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082" w:rsidRDefault="00CD15D8">
      <w:pPr>
        <w:pStyle w:val="af4"/>
        <w:ind w:left="-284"/>
        <w:jc w:val="center"/>
        <w:rPr>
          <w:rFonts w:ascii="Arial" w:hAnsi="Arial" w:cs="Arial"/>
          <w:sz w:val="24"/>
          <w:szCs w:val="24"/>
        </w:rPr>
      </w:pPr>
      <w:r>
        <w:rPr>
          <w:rFonts w:ascii="Arial" w:hAnsi="Arial" w:cs="Arial"/>
          <w:noProof/>
          <w:sz w:val="24"/>
          <w:szCs w:val="24"/>
          <w:lang w:eastAsia="ru-RU"/>
        </w:rPr>
        <w:drawing>
          <wp:anchor distT="0" distB="0" distL="0" distR="0" simplePos="0" relativeHeight="251659264" behindDoc="1" locked="0" layoutInCell="1" allowOverlap="1">
            <wp:simplePos x="0" y="0"/>
            <wp:positionH relativeFrom="column">
              <wp:posOffset>2623820</wp:posOffset>
            </wp:positionH>
            <wp:positionV relativeFrom="paragraph">
              <wp:posOffset>41910</wp:posOffset>
            </wp:positionV>
            <wp:extent cx="647700" cy="809625"/>
            <wp:effectExtent l="0" t="0" r="0" b="0"/>
            <wp:wrapNone/>
            <wp:docPr id="1" name="Рисунок 2"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ТайгинскийГО-ПП-03"/>
                    <pic:cNvPicPr>
                      <a:picLocks noChangeAspect="1" noChangeArrowheads="1"/>
                    </pic:cNvPicPr>
                  </pic:nvPicPr>
                  <pic:blipFill>
                    <a:blip r:embed="rId8" cstate="print"/>
                    <a:stretch>
                      <a:fillRect/>
                    </a:stretch>
                  </pic:blipFill>
                  <pic:spPr>
                    <a:xfrm>
                      <a:off x="0" y="0"/>
                      <a:ext cx="647700" cy="809625"/>
                    </a:xfrm>
                    <a:prstGeom prst="rect">
                      <a:avLst/>
                    </a:prstGeom>
                  </pic:spPr>
                </pic:pic>
              </a:graphicData>
            </a:graphic>
          </wp:anchor>
        </w:drawing>
      </w:r>
    </w:p>
    <w:p w:rsidR="00B00082" w:rsidRDefault="00B00082">
      <w:pPr>
        <w:pStyle w:val="af4"/>
        <w:ind w:left="-284"/>
        <w:jc w:val="center"/>
        <w:rPr>
          <w:rFonts w:ascii="Arial" w:hAnsi="Arial" w:cs="Arial"/>
          <w:sz w:val="24"/>
          <w:szCs w:val="24"/>
        </w:rPr>
      </w:pPr>
    </w:p>
    <w:p w:rsidR="00B00082" w:rsidRDefault="00B00082">
      <w:pPr>
        <w:pStyle w:val="af4"/>
        <w:ind w:left="-284"/>
        <w:jc w:val="center"/>
        <w:rPr>
          <w:rFonts w:ascii="Arial" w:hAnsi="Arial" w:cs="Arial"/>
          <w:sz w:val="24"/>
          <w:szCs w:val="24"/>
        </w:rPr>
      </w:pPr>
    </w:p>
    <w:p w:rsidR="00B00082" w:rsidRDefault="00B00082">
      <w:pPr>
        <w:pStyle w:val="af4"/>
        <w:ind w:left="-284"/>
        <w:jc w:val="center"/>
        <w:rPr>
          <w:rFonts w:ascii="Arial" w:hAnsi="Arial" w:cs="Arial"/>
          <w:sz w:val="24"/>
          <w:szCs w:val="24"/>
        </w:rPr>
      </w:pPr>
    </w:p>
    <w:p w:rsidR="00B00082" w:rsidRDefault="00B00082">
      <w:pPr>
        <w:pStyle w:val="af4"/>
        <w:ind w:left="-284"/>
        <w:jc w:val="center"/>
        <w:rPr>
          <w:rFonts w:ascii="Arial" w:hAnsi="Arial" w:cs="Arial"/>
          <w:sz w:val="24"/>
          <w:szCs w:val="24"/>
        </w:rPr>
      </w:pPr>
    </w:p>
    <w:p w:rsidR="00B00082" w:rsidRDefault="00CD15D8">
      <w:pPr>
        <w:pStyle w:val="af4"/>
        <w:ind w:left="-284"/>
        <w:jc w:val="center"/>
        <w:rPr>
          <w:rFonts w:ascii="Arial" w:hAnsi="Arial" w:cs="Arial"/>
          <w:sz w:val="24"/>
          <w:szCs w:val="24"/>
        </w:rPr>
      </w:pPr>
      <w:r>
        <w:rPr>
          <w:rFonts w:ascii="Arial" w:hAnsi="Arial" w:cs="Arial"/>
          <w:sz w:val="24"/>
          <w:szCs w:val="24"/>
        </w:rPr>
        <w:t>Кемеровская область - Кузбасс</w:t>
      </w:r>
    </w:p>
    <w:p w:rsidR="00B00082" w:rsidRDefault="00CD15D8">
      <w:pPr>
        <w:pStyle w:val="af4"/>
        <w:ind w:left="-284"/>
        <w:jc w:val="center"/>
        <w:rPr>
          <w:rFonts w:ascii="Arial" w:hAnsi="Arial" w:cs="Arial"/>
          <w:b/>
          <w:sz w:val="24"/>
          <w:szCs w:val="24"/>
        </w:rPr>
      </w:pPr>
      <w:r>
        <w:rPr>
          <w:rFonts w:ascii="Arial" w:hAnsi="Arial" w:cs="Arial"/>
          <w:b/>
          <w:sz w:val="24"/>
          <w:szCs w:val="24"/>
        </w:rPr>
        <w:t>АДМИНИСТРАЦИЯ ТАЙГИНСКОГО ГОРОДСКОГО ОКРУГА</w:t>
      </w:r>
    </w:p>
    <w:p w:rsidR="00B00082" w:rsidRDefault="00B00082">
      <w:pPr>
        <w:pStyle w:val="af4"/>
        <w:tabs>
          <w:tab w:val="left" w:pos="496"/>
        </w:tabs>
        <w:ind w:left="-284"/>
        <w:rPr>
          <w:rFonts w:ascii="Arial" w:hAnsi="Arial" w:cs="Arial"/>
          <w:b/>
          <w:sz w:val="24"/>
          <w:szCs w:val="24"/>
        </w:rPr>
      </w:pPr>
    </w:p>
    <w:p w:rsidR="00B00082" w:rsidRDefault="00CD15D8">
      <w:pPr>
        <w:pStyle w:val="af4"/>
        <w:ind w:left="-284"/>
        <w:jc w:val="center"/>
        <w:rPr>
          <w:rFonts w:ascii="Arial" w:hAnsi="Arial" w:cs="Arial"/>
          <w:b/>
          <w:sz w:val="24"/>
          <w:szCs w:val="24"/>
        </w:rPr>
      </w:pPr>
      <w:r>
        <w:rPr>
          <w:rFonts w:ascii="Arial" w:hAnsi="Arial" w:cs="Arial"/>
          <w:b/>
          <w:sz w:val="24"/>
          <w:szCs w:val="24"/>
        </w:rPr>
        <w:t>ПОСТАНОВЛЕНИЕ</w:t>
      </w:r>
    </w:p>
    <w:p w:rsidR="00B00082" w:rsidRDefault="00B00082">
      <w:pPr>
        <w:pStyle w:val="af4"/>
        <w:ind w:left="-284"/>
        <w:jc w:val="center"/>
        <w:rPr>
          <w:rFonts w:ascii="Arial" w:hAnsi="Arial" w:cs="Arial"/>
          <w:sz w:val="24"/>
          <w:szCs w:val="24"/>
        </w:rPr>
      </w:pPr>
    </w:p>
    <w:p w:rsidR="00B00082" w:rsidRDefault="00CD15D8">
      <w:pPr>
        <w:pStyle w:val="af4"/>
        <w:rPr>
          <w:rFonts w:ascii="Arial" w:hAnsi="Arial" w:cs="Arial"/>
          <w:sz w:val="24"/>
          <w:szCs w:val="24"/>
        </w:rPr>
      </w:pPr>
      <w:r>
        <w:rPr>
          <w:rFonts w:ascii="Arial" w:hAnsi="Arial" w:cs="Arial"/>
          <w:sz w:val="24"/>
          <w:szCs w:val="24"/>
        </w:rPr>
        <w:t xml:space="preserve">От </w:t>
      </w:r>
      <w:r w:rsidR="00C1136D">
        <w:rPr>
          <w:rFonts w:ascii="Arial" w:hAnsi="Arial" w:cs="Arial"/>
          <w:sz w:val="24"/>
          <w:szCs w:val="24"/>
        </w:rPr>
        <w:t>15.12.2025</w:t>
      </w:r>
      <w:r>
        <w:rPr>
          <w:rFonts w:ascii="Arial" w:hAnsi="Arial" w:cs="Arial"/>
          <w:sz w:val="24"/>
          <w:szCs w:val="24"/>
        </w:rPr>
        <w:t xml:space="preserve"> </w:t>
      </w:r>
      <w:r>
        <w:rPr>
          <w:rFonts w:ascii="Arial" w:eastAsia="SimSun" w:hAnsi="Arial" w:cs="Arial"/>
          <w:bCs/>
          <w:sz w:val="24"/>
          <w:szCs w:val="24"/>
          <w:lang w:eastAsia="zh-CN"/>
        </w:rPr>
        <w:t xml:space="preserve">№ </w:t>
      </w:r>
      <w:r w:rsidR="00C1136D">
        <w:rPr>
          <w:rFonts w:ascii="Arial" w:eastAsia="SimSun" w:hAnsi="Arial" w:cs="Arial"/>
          <w:bCs/>
          <w:sz w:val="24"/>
          <w:szCs w:val="24"/>
          <w:lang w:eastAsia="zh-CN"/>
        </w:rPr>
        <w:t xml:space="preserve">591-п          </w:t>
      </w:r>
      <w:r>
        <w:rPr>
          <w:rFonts w:ascii="Arial" w:eastAsia="SimSun" w:hAnsi="Arial" w:cs="Arial"/>
          <w:bCs/>
          <w:sz w:val="24"/>
          <w:szCs w:val="24"/>
          <w:lang w:eastAsia="zh-CN"/>
        </w:rPr>
        <w:t xml:space="preserve">    </w:t>
      </w:r>
      <w:r>
        <w:rPr>
          <w:rFonts w:ascii="Arial" w:hAnsi="Arial" w:cs="Arial"/>
          <w:sz w:val="24"/>
          <w:szCs w:val="24"/>
        </w:rPr>
        <w:t xml:space="preserve">                                             Тайгинский городской округ</w:t>
      </w:r>
    </w:p>
    <w:p w:rsidR="00B00082" w:rsidRDefault="00B00082">
      <w:pPr>
        <w:spacing w:after="0" w:line="240" w:lineRule="auto"/>
        <w:rPr>
          <w:rFonts w:ascii="Arial" w:eastAsia="Times New Roman" w:hAnsi="Arial" w:cs="Arial"/>
          <w:bCs/>
          <w:sz w:val="24"/>
          <w:szCs w:val="24"/>
          <w:lang w:eastAsia="ru-RU"/>
        </w:rPr>
      </w:pPr>
    </w:p>
    <w:p w:rsidR="00B00082" w:rsidRDefault="00CD15D8">
      <w:pPr>
        <w:spacing w:after="0" w:line="240" w:lineRule="auto"/>
        <w:jc w:val="both"/>
        <w:rPr>
          <w:rFonts w:ascii="Arial" w:eastAsia="Times New Roman" w:hAnsi="Arial" w:cs="Arial"/>
          <w:bCs/>
          <w:sz w:val="24"/>
          <w:szCs w:val="24"/>
          <w:lang w:eastAsia="ru-RU"/>
        </w:rPr>
      </w:pPr>
      <w:r>
        <w:rPr>
          <w:rFonts w:ascii="Arial" w:eastAsia="Times New Roman" w:hAnsi="Arial" w:cs="Arial"/>
          <w:bCs/>
          <w:sz w:val="24"/>
          <w:szCs w:val="24"/>
          <w:lang w:eastAsia="ru-RU"/>
        </w:rPr>
        <w:t xml:space="preserve">Об утверждении муниципальной программы </w:t>
      </w:r>
    </w:p>
    <w:p w:rsidR="00B00082" w:rsidRDefault="00CD15D8">
      <w:pPr>
        <w:spacing w:after="0" w:line="240" w:lineRule="auto"/>
        <w:jc w:val="both"/>
        <w:rPr>
          <w:rFonts w:ascii="Arial" w:eastAsia="Times New Roman" w:hAnsi="Arial" w:cs="Arial"/>
          <w:bCs/>
          <w:sz w:val="24"/>
          <w:szCs w:val="24"/>
          <w:lang w:eastAsia="ru-RU"/>
        </w:rPr>
      </w:pPr>
      <w:r>
        <w:rPr>
          <w:rFonts w:ascii="Arial" w:eastAsia="Calibri" w:hAnsi="Arial" w:cs="Arial"/>
          <w:sz w:val="24"/>
          <w:szCs w:val="24"/>
        </w:rPr>
        <w:t>Тайгинского городского округа</w:t>
      </w:r>
    </w:p>
    <w:p w:rsidR="00B00082" w:rsidRDefault="00CD15D8">
      <w:pPr>
        <w:spacing w:after="0" w:line="240" w:lineRule="auto"/>
        <w:jc w:val="both"/>
        <w:rPr>
          <w:rFonts w:ascii="Arial" w:eastAsia="Times New Roman" w:hAnsi="Arial" w:cs="Arial"/>
          <w:bCs/>
          <w:sz w:val="24"/>
          <w:szCs w:val="24"/>
          <w:lang w:eastAsia="ru-RU"/>
        </w:rPr>
      </w:pPr>
      <w:r>
        <w:rPr>
          <w:rFonts w:ascii="Arial" w:eastAsia="Times New Roman" w:hAnsi="Arial" w:cs="Arial"/>
          <w:bCs/>
          <w:sz w:val="24"/>
          <w:szCs w:val="24"/>
          <w:lang w:eastAsia="ru-RU"/>
        </w:rPr>
        <w:t xml:space="preserve">«Повышение эффективности муниципального </w:t>
      </w:r>
    </w:p>
    <w:p w:rsidR="00B00082" w:rsidRDefault="00CD15D8">
      <w:pPr>
        <w:spacing w:after="0" w:line="240" w:lineRule="auto"/>
        <w:jc w:val="both"/>
        <w:rPr>
          <w:rFonts w:ascii="Arial" w:hAnsi="Arial" w:cs="Arial"/>
          <w:sz w:val="24"/>
          <w:szCs w:val="24"/>
        </w:rPr>
      </w:pPr>
      <w:r>
        <w:rPr>
          <w:rFonts w:ascii="Arial" w:eastAsia="Times New Roman" w:hAnsi="Arial" w:cs="Arial"/>
          <w:bCs/>
          <w:sz w:val="24"/>
          <w:szCs w:val="24"/>
          <w:lang w:eastAsia="ru-RU"/>
        </w:rPr>
        <w:t xml:space="preserve">управления» </w:t>
      </w:r>
    </w:p>
    <w:p w:rsidR="00B00082" w:rsidRDefault="00B00082">
      <w:pPr>
        <w:spacing w:after="0" w:line="240" w:lineRule="auto"/>
        <w:jc w:val="both"/>
        <w:rPr>
          <w:rFonts w:ascii="Arial" w:eastAsia="Times New Roman" w:hAnsi="Arial" w:cs="Arial"/>
          <w:bCs/>
          <w:sz w:val="24"/>
          <w:szCs w:val="24"/>
          <w:lang w:eastAsia="ru-RU"/>
        </w:rPr>
      </w:pPr>
    </w:p>
    <w:p w:rsidR="00B00082" w:rsidRDefault="00B00082">
      <w:pPr>
        <w:spacing w:after="0" w:line="240" w:lineRule="auto"/>
        <w:jc w:val="both"/>
        <w:rPr>
          <w:rFonts w:ascii="Arial" w:eastAsia="Times New Roman" w:hAnsi="Arial" w:cs="Arial"/>
          <w:bCs/>
          <w:sz w:val="24"/>
          <w:szCs w:val="24"/>
          <w:lang w:eastAsia="ru-RU"/>
        </w:rPr>
      </w:pPr>
    </w:p>
    <w:p w:rsidR="00B00082" w:rsidRDefault="00B00082">
      <w:pPr>
        <w:spacing w:after="0" w:line="240" w:lineRule="auto"/>
        <w:jc w:val="both"/>
        <w:rPr>
          <w:rFonts w:ascii="Arial" w:hAnsi="Arial" w:cs="Arial"/>
          <w:sz w:val="24"/>
          <w:szCs w:val="24"/>
        </w:rPr>
      </w:pPr>
    </w:p>
    <w:p w:rsidR="00B00082" w:rsidRDefault="00CD15D8">
      <w:pPr>
        <w:pStyle w:val="ConsPlusNormal"/>
        <w:ind w:firstLine="709"/>
        <w:jc w:val="both"/>
        <w:rPr>
          <w:rFonts w:ascii="Arial" w:hAnsi="Arial" w:cs="Arial"/>
          <w:sz w:val="24"/>
          <w:szCs w:val="24"/>
        </w:rPr>
      </w:pPr>
      <w:r>
        <w:rPr>
          <w:rFonts w:ascii="Arial" w:hAnsi="Arial" w:cs="Arial"/>
          <w:sz w:val="24"/>
          <w:szCs w:val="24"/>
        </w:rPr>
        <w:t xml:space="preserve">Руководствуясь статьей 179 Бюджетного кодекса Российской Федерации,  Федеральным законом </w:t>
      </w:r>
      <w:r>
        <w:rPr>
          <w:rFonts w:ascii="Arial" w:hAnsi="Arial" w:cs="Arial"/>
          <w:color w:val="000000"/>
          <w:sz w:val="24"/>
          <w:szCs w:val="24"/>
        </w:rPr>
        <w:t>от 20.03.2025 N 33-ФЗ «Об общих принципах организации местного самоуправления в единой системе публичной власти»</w:t>
      </w:r>
      <w:r>
        <w:rPr>
          <w:rFonts w:ascii="Arial" w:hAnsi="Arial" w:cs="Arial"/>
          <w:sz w:val="24"/>
          <w:szCs w:val="24"/>
        </w:rPr>
        <w:t xml:space="preserve">, постановлением администрации Тайгинского городского округа </w:t>
      </w:r>
      <w:r>
        <w:rPr>
          <w:rFonts w:ascii="Arial" w:eastAsia="Times New Roman" w:hAnsi="Arial" w:cs="Arial"/>
          <w:sz w:val="24"/>
          <w:szCs w:val="24"/>
        </w:rPr>
        <w:t xml:space="preserve">от </w:t>
      </w:r>
      <w:r>
        <w:rPr>
          <w:rFonts w:ascii="Arial" w:hAnsi="Arial" w:cs="Arial"/>
          <w:color w:val="000000"/>
          <w:sz w:val="24"/>
          <w:szCs w:val="24"/>
        </w:rPr>
        <w:t>08.07.2025 № 339-п</w:t>
      </w:r>
      <w:r>
        <w:rPr>
          <w:rFonts w:ascii="Arial" w:hAnsi="Arial" w:cs="Arial"/>
          <w:sz w:val="24"/>
          <w:szCs w:val="24"/>
        </w:rPr>
        <w:t xml:space="preserve"> «Об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w:t>
      </w:r>
      <w:r>
        <w:rPr>
          <w:rFonts w:ascii="Arial" w:hAnsi="Arial" w:cs="Arial"/>
          <w:b/>
          <w:sz w:val="24"/>
          <w:szCs w:val="24"/>
        </w:rPr>
        <w:t xml:space="preserve"> </w:t>
      </w:r>
      <w:r>
        <w:rPr>
          <w:rFonts w:ascii="Arial" w:hAnsi="Arial" w:cs="Arial"/>
          <w:sz w:val="24"/>
          <w:szCs w:val="24"/>
        </w:rPr>
        <w:t>на основании П</w:t>
      </w:r>
      <w:r>
        <w:rPr>
          <w:rFonts w:ascii="Arial" w:eastAsia="Calibri" w:hAnsi="Arial" w:cs="Arial"/>
          <w:sz w:val="24"/>
          <w:szCs w:val="24"/>
        </w:rPr>
        <w:t xml:space="preserve">еречня муниципальных программ Тайгинского городского округа, утвержденного постановлением администрации Тайгинского городского округа от </w:t>
      </w:r>
      <w:r>
        <w:rPr>
          <w:rFonts w:ascii="Arial" w:hAnsi="Arial" w:cs="Arial"/>
          <w:sz w:val="24"/>
          <w:szCs w:val="24"/>
        </w:rPr>
        <w:t>27.06.2025 № 333-п</w:t>
      </w:r>
      <w:r>
        <w:rPr>
          <w:rFonts w:ascii="Arial" w:eastAsia="Calibri" w:hAnsi="Arial" w:cs="Arial"/>
          <w:sz w:val="24"/>
          <w:szCs w:val="24"/>
        </w:rPr>
        <w:t xml:space="preserve"> «</w:t>
      </w:r>
      <w:r>
        <w:rPr>
          <w:rFonts w:ascii="Arial" w:hAnsi="Arial" w:cs="Arial"/>
          <w:sz w:val="24"/>
          <w:szCs w:val="24"/>
        </w:rPr>
        <w:t>Об утверждении перечня муниципальных программ Тайгинского городского округа», администрация Тайгинского городского округа постановляет:</w:t>
      </w:r>
    </w:p>
    <w:p w:rsidR="00B00082" w:rsidRDefault="00CD15D8">
      <w:pPr>
        <w:pStyle w:val="af2"/>
        <w:tabs>
          <w:tab w:val="left" w:pos="851"/>
        </w:tabs>
        <w:spacing w:after="0" w:line="240" w:lineRule="auto"/>
        <w:ind w:left="0" w:firstLine="567"/>
        <w:jc w:val="both"/>
        <w:rPr>
          <w:rFonts w:ascii="Arial" w:hAnsi="Arial" w:cs="Arial"/>
          <w:sz w:val="24"/>
          <w:szCs w:val="24"/>
        </w:rPr>
      </w:pPr>
      <w:r>
        <w:rPr>
          <w:rFonts w:ascii="Arial" w:hAnsi="Arial" w:cs="Arial"/>
          <w:sz w:val="24"/>
          <w:szCs w:val="24"/>
        </w:rPr>
        <w:t>1. Утвердить прилагаемую муниципальную программу Тайгинского городского округа «Повышение эффективности муниципального управления».</w:t>
      </w:r>
    </w:p>
    <w:p w:rsidR="00B00082" w:rsidRDefault="00CD15D8">
      <w:pPr>
        <w:pStyle w:val="af4"/>
        <w:ind w:firstLine="567"/>
        <w:jc w:val="both"/>
        <w:rPr>
          <w:rFonts w:ascii="Arial" w:hAnsi="Arial" w:cs="Arial"/>
          <w:sz w:val="24"/>
          <w:szCs w:val="24"/>
        </w:rPr>
      </w:pPr>
      <w:r>
        <w:rPr>
          <w:rFonts w:ascii="Arial" w:hAnsi="Arial" w:cs="Arial"/>
          <w:sz w:val="24"/>
          <w:szCs w:val="24"/>
        </w:rPr>
        <w:t>2. Опубликовать настоящее постановление в газете «Тайгинский рабочий», обнародовать путем вывешивания копии постановления на информационном стенде, размещенном в помещении администрации Тайгинского городского округа по адресу: г. Тайга, ул. 40 лет Октября, д. 23 и разместить на официальном сайте администрации Тайгинского городского округа в информационно-телекоммуникационной сети «Интернет».</w:t>
      </w:r>
    </w:p>
    <w:p w:rsidR="00B00082" w:rsidRDefault="00CD15D8">
      <w:pPr>
        <w:widowControl w:val="0"/>
        <w:spacing w:after="0" w:line="240" w:lineRule="auto"/>
        <w:ind w:firstLine="567"/>
        <w:jc w:val="both"/>
        <w:rPr>
          <w:rFonts w:ascii="Arial" w:hAnsi="Arial" w:cs="Arial"/>
          <w:sz w:val="24"/>
          <w:szCs w:val="24"/>
        </w:rPr>
      </w:pPr>
      <w:r>
        <w:rPr>
          <w:rFonts w:ascii="Arial" w:hAnsi="Arial" w:cs="Arial"/>
          <w:sz w:val="24"/>
          <w:szCs w:val="24"/>
        </w:rPr>
        <w:t>3. Контроль над исполнением данного постановления возложить на заместителя главы Тайгинского городского округа – руководителя аппарата В.А. Дворжевского.</w:t>
      </w:r>
    </w:p>
    <w:p w:rsidR="00B00082" w:rsidRDefault="00CD15D8">
      <w:pPr>
        <w:widowControl w:val="0"/>
        <w:spacing w:after="0" w:line="240" w:lineRule="auto"/>
        <w:ind w:firstLine="567"/>
        <w:jc w:val="both"/>
        <w:rPr>
          <w:rFonts w:ascii="Arial" w:hAnsi="Arial" w:cs="Arial"/>
          <w:sz w:val="24"/>
          <w:szCs w:val="24"/>
        </w:rPr>
      </w:pPr>
      <w:r>
        <w:rPr>
          <w:rFonts w:ascii="Arial" w:hAnsi="Arial" w:cs="Arial"/>
          <w:sz w:val="24"/>
          <w:szCs w:val="24"/>
        </w:rPr>
        <w:t>4. Настоящее постановление вступает в силу с 01.01.2026.</w:t>
      </w:r>
    </w:p>
    <w:p w:rsidR="00B00082" w:rsidRDefault="00B00082">
      <w:pPr>
        <w:widowControl w:val="0"/>
        <w:spacing w:after="0" w:line="240" w:lineRule="auto"/>
        <w:ind w:firstLine="568"/>
        <w:jc w:val="both"/>
        <w:rPr>
          <w:rFonts w:ascii="Arial" w:hAnsi="Arial" w:cs="Arial"/>
          <w:sz w:val="24"/>
          <w:szCs w:val="24"/>
        </w:rPr>
      </w:pPr>
    </w:p>
    <w:p w:rsidR="00B00082" w:rsidRDefault="00B00082">
      <w:pPr>
        <w:widowControl w:val="0"/>
        <w:spacing w:after="0" w:line="240" w:lineRule="auto"/>
        <w:ind w:firstLine="284"/>
        <w:jc w:val="both"/>
        <w:rPr>
          <w:rFonts w:ascii="Arial" w:hAnsi="Arial" w:cs="Arial"/>
          <w:sz w:val="24"/>
          <w:szCs w:val="24"/>
        </w:rPr>
      </w:pPr>
    </w:p>
    <w:p w:rsidR="00B00082" w:rsidRDefault="00B00082">
      <w:pPr>
        <w:widowControl w:val="0"/>
        <w:spacing w:after="0" w:line="240" w:lineRule="auto"/>
        <w:ind w:firstLine="284"/>
        <w:jc w:val="both"/>
        <w:rPr>
          <w:rFonts w:ascii="Arial" w:hAnsi="Arial" w:cs="Arial"/>
          <w:sz w:val="24"/>
          <w:szCs w:val="24"/>
        </w:rPr>
      </w:pPr>
    </w:p>
    <w:p w:rsidR="00B00082" w:rsidRDefault="00B00082">
      <w:pPr>
        <w:widowControl w:val="0"/>
        <w:spacing w:after="0" w:line="240" w:lineRule="auto"/>
        <w:ind w:firstLine="284"/>
        <w:jc w:val="both"/>
        <w:rPr>
          <w:rFonts w:ascii="Arial" w:hAnsi="Arial" w:cs="Arial"/>
          <w:sz w:val="24"/>
          <w:szCs w:val="24"/>
        </w:rPr>
      </w:pPr>
    </w:p>
    <w:p w:rsidR="00B00082" w:rsidRDefault="00CD15D8">
      <w:pPr>
        <w:widowControl w:val="0"/>
        <w:spacing w:after="0" w:line="240" w:lineRule="auto"/>
        <w:jc w:val="both"/>
        <w:rPr>
          <w:rFonts w:ascii="Arial" w:hAnsi="Arial" w:cs="Arial"/>
          <w:sz w:val="24"/>
          <w:szCs w:val="24"/>
        </w:rPr>
      </w:pPr>
      <w:r>
        <w:rPr>
          <w:rFonts w:ascii="Arial" w:hAnsi="Arial" w:cs="Arial"/>
          <w:sz w:val="24"/>
          <w:szCs w:val="24"/>
        </w:rPr>
        <w:t xml:space="preserve">Глава Тайгинского городского округа           </w:t>
      </w:r>
      <w:r>
        <w:rPr>
          <w:rFonts w:ascii="Arial" w:hAnsi="Arial" w:cs="Arial"/>
          <w:sz w:val="24"/>
          <w:szCs w:val="24"/>
        </w:rPr>
        <w:tab/>
        <w:t xml:space="preserve">                                        М.Е. Теремецкий</w:t>
      </w:r>
    </w:p>
    <w:p w:rsidR="00B00082" w:rsidRDefault="00B00082">
      <w:pPr>
        <w:widowControl w:val="0"/>
        <w:spacing w:after="0" w:line="240" w:lineRule="auto"/>
        <w:outlineLvl w:val="1"/>
        <w:rPr>
          <w:rFonts w:ascii="Arial" w:hAnsi="Arial" w:cs="Arial"/>
          <w:b/>
          <w:sz w:val="24"/>
          <w:szCs w:val="24"/>
        </w:rPr>
      </w:pPr>
    </w:p>
    <w:p w:rsidR="00B00082" w:rsidRDefault="00B00082">
      <w:pPr>
        <w:widowControl w:val="0"/>
        <w:spacing w:after="0" w:line="240" w:lineRule="auto"/>
        <w:outlineLvl w:val="1"/>
        <w:rPr>
          <w:rFonts w:ascii="Arial" w:hAnsi="Arial" w:cs="Arial"/>
          <w:b/>
          <w:sz w:val="24"/>
          <w:szCs w:val="24"/>
        </w:rPr>
      </w:pPr>
    </w:p>
    <w:p w:rsidR="00B00082" w:rsidRDefault="00B00082">
      <w:pPr>
        <w:pStyle w:val="af4"/>
        <w:jc w:val="right"/>
        <w:rPr>
          <w:rFonts w:ascii="Arial" w:hAnsi="Arial" w:cs="Arial"/>
          <w:sz w:val="24"/>
          <w:szCs w:val="24"/>
        </w:rPr>
      </w:pPr>
    </w:p>
    <w:p w:rsidR="00B00082" w:rsidRDefault="00B00082">
      <w:pPr>
        <w:pStyle w:val="af4"/>
        <w:jc w:val="right"/>
        <w:rPr>
          <w:rFonts w:ascii="Arial" w:hAnsi="Arial" w:cs="Arial"/>
          <w:sz w:val="24"/>
          <w:szCs w:val="24"/>
        </w:rPr>
      </w:pPr>
    </w:p>
    <w:p w:rsidR="00B00082" w:rsidRDefault="00B00082">
      <w:pPr>
        <w:pStyle w:val="af4"/>
        <w:jc w:val="right"/>
        <w:rPr>
          <w:rFonts w:ascii="Arial" w:hAnsi="Arial" w:cs="Arial"/>
          <w:sz w:val="24"/>
          <w:szCs w:val="24"/>
        </w:rPr>
      </w:pPr>
    </w:p>
    <w:p w:rsidR="00B00082" w:rsidRDefault="00CD15D8">
      <w:pPr>
        <w:pStyle w:val="ConsPlusNormal"/>
        <w:jc w:val="right"/>
        <w:outlineLvl w:val="0"/>
        <w:rPr>
          <w:rFonts w:ascii="Arial" w:hAnsi="Arial" w:cs="Arial"/>
          <w:sz w:val="24"/>
          <w:szCs w:val="24"/>
        </w:rPr>
      </w:pPr>
      <w:r>
        <w:rPr>
          <w:rFonts w:ascii="Arial" w:hAnsi="Arial" w:cs="Arial"/>
          <w:sz w:val="24"/>
          <w:szCs w:val="24"/>
        </w:rPr>
        <w:lastRenderedPageBreak/>
        <w:t>Утверждена</w:t>
      </w:r>
    </w:p>
    <w:p w:rsidR="00B00082" w:rsidRDefault="00CD15D8">
      <w:pPr>
        <w:pStyle w:val="ConsPlusNormal"/>
        <w:jc w:val="right"/>
        <w:rPr>
          <w:rFonts w:ascii="Arial" w:hAnsi="Arial" w:cs="Arial"/>
          <w:sz w:val="24"/>
          <w:szCs w:val="24"/>
        </w:rPr>
      </w:pPr>
      <w:r>
        <w:rPr>
          <w:rFonts w:ascii="Arial" w:hAnsi="Arial" w:cs="Arial"/>
          <w:sz w:val="24"/>
          <w:szCs w:val="24"/>
        </w:rPr>
        <w:t>постановлением администрации</w:t>
      </w:r>
    </w:p>
    <w:p w:rsidR="00B00082" w:rsidRDefault="00CD15D8">
      <w:pPr>
        <w:pStyle w:val="ConsPlusNormal"/>
        <w:jc w:val="right"/>
        <w:rPr>
          <w:rFonts w:ascii="Arial" w:hAnsi="Arial" w:cs="Arial"/>
          <w:sz w:val="24"/>
          <w:szCs w:val="24"/>
        </w:rPr>
      </w:pPr>
      <w:r>
        <w:rPr>
          <w:rFonts w:ascii="Arial" w:hAnsi="Arial" w:cs="Arial"/>
          <w:sz w:val="24"/>
          <w:szCs w:val="24"/>
        </w:rPr>
        <w:t>Тайгинского городского округа</w:t>
      </w:r>
    </w:p>
    <w:p w:rsidR="00B00082" w:rsidRDefault="00C1136D">
      <w:pPr>
        <w:spacing w:after="0" w:line="240" w:lineRule="auto"/>
        <w:jc w:val="right"/>
        <w:rPr>
          <w:rFonts w:ascii="Arial" w:eastAsia="SimSun" w:hAnsi="Arial" w:cs="Arial"/>
          <w:bCs/>
          <w:sz w:val="24"/>
          <w:szCs w:val="24"/>
          <w:lang w:eastAsia="zh-CN"/>
        </w:rPr>
      </w:pPr>
      <w:r>
        <w:rPr>
          <w:rFonts w:ascii="Arial" w:hAnsi="Arial" w:cs="Arial"/>
          <w:sz w:val="24"/>
          <w:szCs w:val="24"/>
        </w:rPr>
        <w:t xml:space="preserve">от 15.12.2025 </w:t>
      </w:r>
      <w:r>
        <w:rPr>
          <w:rFonts w:ascii="Arial" w:eastAsia="SimSun" w:hAnsi="Arial" w:cs="Arial"/>
          <w:bCs/>
          <w:sz w:val="24"/>
          <w:szCs w:val="24"/>
          <w:lang w:eastAsia="zh-CN"/>
        </w:rPr>
        <w:t>№ 591-п</w:t>
      </w:r>
    </w:p>
    <w:p w:rsidR="00C1136D" w:rsidRDefault="00C1136D">
      <w:pPr>
        <w:spacing w:after="0" w:line="240" w:lineRule="auto"/>
        <w:jc w:val="right"/>
        <w:rPr>
          <w:rFonts w:ascii="Arial" w:eastAsia="Times New Roman" w:hAnsi="Arial" w:cs="Arial"/>
          <w:b/>
          <w:sz w:val="24"/>
          <w:szCs w:val="24"/>
          <w:lang w:eastAsia="ru-RU"/>
        </w:rPr>
      </w:pPr>
    </w:p>
    <w:p w:rsidR="00B00082" w:rsidRDefault="00CD15D8">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Муниципальная программа </w:t>
      </w:r>
    </w:p>
    <w:p w:rsidR="00B00082" w:rsidRDefault="00CD15D8">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Тайгинского городского округа</w:t>
      </w:r>
    </w:p>
    <w:p w:rsidR="00B00082" w:rsidRDefault="00CD15D8">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«Повышение эффективности муниципального управления»</w:t>
      </w:r>
    </w:p>
    <w:p w:rsidR="00B00082" w:rsidRDefault="00B00082">
      <w:pPr>
        <w:spacing w:after="0" w:line="240" w:lineRule="auto"/>
        <w:jc w:val="center"/>
        <w:rPr>
          <w:rFonts w:ascii="Arial" w:eastAsia="Times New Roman" w:hAnsi="Arial" w:cs="Arial"/>
          <w:sz w:val="24"/>
          <w:szCs w:val="24"/>
          <w:lang w:eastAsia="ru-RU"/>
        </w:rPr>
      </w:pPr>
    </w:p>
    <w:p w:rsidR="00B00082" w:rsidRDefault="00CD15D8">
      <w:pPr>
        <w:spacing w:after="0" w:line="240" w:lineRule="auto"/>
        <w:jc w:val="center"/>
        <w:rPr>
          <w:rFonts w:ascii="Arial" w:hAnsi="Arial" w:cs="Arial"/>
          <w:b/>
          <w:sz w:val="24"/>
          <w:szCs w:val="24"/>
        </w:rPr>
      </w:pPr>
      <w:r>
        <w:rPr>
          <w:rFonts w:ascii="Arial" w:hAnsi="Arial" w:cs="Arial"/>
          <w:b/>
          <w:sz w:val="24"/>
          <w:szCs w:val="24"/>
        </w:rPr>
        <w:t xml:space="preserve">Стратегические приоритеты </w:t>
      </w:r>
    </w:p>
    <w:p w:rsidR="00B00082" w:rsidRDefault="00CD15D8">
      <w:pPr>
        <w:spacing w:after="0" w:line="240" w:lineRule="auto"/>
        <w:jc w:val="center"/>
        <w:rPr>
          <w:rFonts w:ascii="Arial" w:eastAsia="Times New Roman" w:hAnsi="Arial" w:cs="Arial"/>
          <w:b/>
          <w:sz w:val="24"/>
          <w:szCs w:val="24"/>
          <w:lang w:eastAsia="ru-RU"/>
        </w:rPr>
      </w:pPr>
      <w:r>
        <w:rPr>
          <w:rFonts w:ascii="Arial" w:hAnsi="Arial" w:cs="Arial"/>
          <w:b/>
          <w:sz w:val="24"/>
          <w:szCs w:val="24"/>
        </w:rPr>
        <w:t>м</w:t>
      </w:r>
      <w:r>
        <w:rPr>
          <w:rFonts w:ascii="Arial" w:eastAsia="Times New Roman" w:hAnsi="Arial" w:cs="Arial"/>
          <w:b/>
          <w:sz w:val="24"/>
          <w:szCs w:val="24"/>
          <w:lang w:eastAsia="ru-RU"/>
        </w:rPr>
        <w:t xml:space="preserve">униципальной программы </w:t>
      </w:r>
    </w:p>
    <w:p w:rsidR="00B00082" w:rsidRDefault="00CD15D8">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Тайгинского городского округа</w:t>
      </w:r>
    </w:p>
    <w:p w:rsidR="00B00082" w:rsidRDefault="00CD15D8">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«Повышение эффективности муниципального управления»</w:t>
      </w:r>
    </w:p>
    <w:p w:rsidR="00B00082" w:rsidRDefault="00B00082">
      <w:pPr>
        <w:spacing w:after="0" w:line="240" w:lineRule="auto"/>
        <w:jc w:val="center"/>
        <w:rPr>
          <w:rFonts w:ascii="Arial" w:eastAsia="Times New Roman" w:hAnsi="Arial" w:cs="Arial"/>
          <w:sz w:val="24"/>
          <w:szCs w:val="24"/>
          <w:lang w:eastAsia="ru-RU"/>
        </w:rPr>
      </w:pPr>
    </w:p>
    <w:p w:rsidR="00B00082" w:rsidRDefault="00CD15D8">
      <w:pPr>
        <w:widowControl w:val="0"/>
        <w:spacing w:after="0" w:line="240" w:lineRule="auto"/>
        <w:ind w:left="360"/>
        <w:jc w:val="center"/>
        <w:outlineLvl w:val="2"/>
        <w:rPr>
          <w:rFonts w:ascii="Arial" w:eastAsia="Times New Roman" w:hAnsi="Arial" w:cs="Arial"/>
          <w:b/>
          <w:sz w:val="24"/>
          <w:szCs w:val="24"/>
          <w:lang w:eastAsia="ru-RU"/>
        </w:rPr>
      </w:pPr>
      <w:r>
        <w:rPr>
          <w:rFonts w:ascii="Arial" w:eastAsia="Times New Roman" w:hAnsi="Arial" w:cs="Arial"/>
          <w:b/>
          <w:sz w:val="24"/>
          <w:szCs w:val="24"/>
          <w:lang w:eastAsia="ru-RU"/>
        </w:rPr>
        <w:t xml:space="preserve">1. </w:t>
      </w:r>
      <w:r>
        <w:rPr>
          <w:rFonts w:ascii="Arial" w:eastAsiaTheme="minorEastAsia" w:hAnsi="Arial" w:cs="Arial"/>
          <w:b/>
          <w:sz w:val="24"/>
          <w:szCs w:val="24"/>
        </w:rPr>
        <w:t xml:space="preserve">Оценка текущего состояния соответствующей сферы социально-экономического развития </w:t>
      </w:r>
      <w:r>
        <w:rPr>
          <w:rFonts w:ascii="Arial" w:eastAsia="Times New Roman" w:hAnsi="Arial" w:cs="Arial"/>
          <w:b/>
          <w:sz w:val="24"/>
          <w:szCs w:val="24"/>
          <w:lang w:eastAsia="ru-RU"/>
        </w:rPr>
        <w:t>Тайгинского городского округа</w:t>
      </w:r>
    </w:p>
    <w:p w:rsidR="00B00082" w:rsidRDefault="00B00082">
      <w:pPr>
        <w:widowControl w:val="0"/>
        <w:spacing w:after="0" w:line="240" w:lineRule="auto"/>
        <w:ind w:left="360"/>
        <w:jc w:val="both"/>
        <w:outlineLvl w:val="2"/>
        <w:rPr>
          <w:rFonts w:ascii="Arial" w:eastAsia="Times New Roman" w:hAnsi="Arial" w:cs="Arial"/>
          <w:b/>
          <w:sz w:val="24"/>
          <w:szCs w:val="24"/>
          <w:lang w:eastAsia="ru-RU"/>
        </w:rPr>
      </w:pPr>
    </w:p>
    <w:p w:rsidR="00B00082" w:rsidRDefault="00CD15D8">
      <w:pPr>
        <w:autoSpaceDE w:val="0"/>
        <w:autoSpaceDN w:val="0"/>
        <w:adjustRightInd w:val="0"/>
        <w:spacing w:after="0" w:line="240" w:lineRule="auto"/>
        <w:ind w:firstLine="851"/>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В настоящее время перед органами местного самоуправления стоят задачи по совершенствованию системы муниципального управления, повышению качества и доступности муниципальных услуг в Тайгинском городском округе.</w:t>
      </w:r>
    </w:p>
    <w:p w:rsidR="00B00082" w:rsidRDefault="00CD15D8">
      <w:pPr>
        <w:autoSpaceDE w:val="0"/>
        <w:autoSpaceDN w:val="0"/>
        <w:adjustRightInd w:val="0"/>
        <w:spacing w:after="0" w:line="240" w:lineRule="auto"/>
        <w:ind w:firstLine="851"/>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Повышение эффективности деятельности органов местного самоуправления должно быть направлено на создание условий для устойчивых темпов экономического роста, повышения уровня жизни населения, эффективной реализации органами местного самоуправления полномочий, закрепленных за муниципальным образованием. </w:t>
      </w:r>
    </w:p>
    <w:p w:rsidR="00B00082" w:rsidRDefault="00CD15D8">
      <w:pPr>
        <w:widowControl w:val="0"/>
        <w:autoSpaceDE w:val="0"/>
        <w:autoSpaceDN w:val="0"/>
        <w:adjustRightInd w:val="0"/>
        <w:spacing w:line="240" w:lineRule="auto"/>
        <w:ind w:firstLine="851"/>
        <w:contextualSpacing/>
        <w:jc w:val="both"/>
        <w:rPr>
          <w:rFonts w:ascii="Arial" w:hAnsi="Arial" w:cs="Arial"/>
          <w:sz w:val="24"/>
          <w:szCs w:val="24"/>
        </w:rPr>
      </w:pPr>
      <w:r>
        <w:rPr>
          <w:rFonts w:ascii="Arial" w:hAnsi="Arial" w:cs="Arial"/>
          <w:sz w:val="24"/>
          <w:szCs w:val="24"/>
        </w:rPr>
        <w:t xml:space="preserve">В целях осуществления конституционного права граждан на получение достоверной и качественной информации администрация </w:t>
      </w:r>
      <w:r>
        <w:rPr>
          <w:rFonts w:ascii="Arial" w:eastAsia="Times New Roman" w:hAnsi="Arial" w:cs="Arial"/>
          <w:sz w:val="24"/>
          <w:szCs w:val="24"/>
          <w:lang w:eastAsia="ru-RU"/>
        </w:rPr>
        <w:t>Тайгинского городского округа</w:t>
      </w:r>
      <w:r>
        <w:rPr>
          <w:rFonts w:ascii="Arial" w:hAnsi="Arial" w:cs="Arial"/>
          <w:sz w:val="24"/>
          <w:szCs w:val="24"/>
        </w:rPr>
        <w:t xml:space="preserve"> обеспечивает информирование населения о жизни округа, нормативно-правовой деятельности государственной власти и органов местного самоуправления. Достаточно полная и достоверная информированность граждан о деятельности органов государственной власти и местного самоуправления, обеспечение оперативности и достоверности в деятельности муниципальных средств массовой информации являются неотъемлемыми условиями демократического развития общества и государства.</w:t>
      </w:r>
    </w:p>
    <w:p w:rsidR="00B00082" w:rsidRDefault="00CD15D8">
      <w:pPr>
        <w:widowControl w:val="0"/>
        <w:autoSpaceDE w:val="0"/>
        <w:autoSpaceDN w:val="0"/>
        <w:adjustRightInd w:val="0"/>
        <w:spacing w:line="240" w:lineRule="auto"/>
        <w:ind w:firstLine="851"/>
        <w:contextualSpacing/>
        <w:jc w:val="both"/>
        <w:rPr>
          <w:rFonts w:ascii="Arial" w:hAnsi="Arial" w:cs="Arial"/>
          <w:sz w:val="24"/>
          <w:szCs w:val="24"/>
        </w:rPr>
      </w:pPr>
      <w:r>
        <w:rPr>
          <w:rFonts w:ascii="Arial" w:hAnsi="Arial" w:cs="Arial"/>
          <w:sz w:val="24"/>
          <w:szCs w:val="24"/>
        </w:rPr>
        <w:t>Муниципальной газетой Тайгинского городского округа является газета «Тайгинский рабочий», еженедельным выпуском которой занимается МАУ «Редакция газеты «Тайгинский рабочий». В газете публикуются официальные документы органов местного самоуправления муниципального образования «Тайгинского городского округа», материалы, отражающие социально- экономическую жизнь в муниципалитете, а также информация Правительства Кемеровской области – Кузбасса.</w:t>
      </w:r>
      <w:r>
        <w:t xml:space="preserve"> </w:t>
      </w:r>
      <w:r>
        <w:rPr>
          <w:rFonts w:ascii="Arial" w:hAnsi="Arial" w:cs="Arial"/>
          <w:sz w:val="24"/>
          <w:szCs w:val="24"/>
        </w:rPr>
        <w:t>С целью полного и достоверного информирования населения, улучшения качества публикуемых материалов учредителем разрабатывается муниципальное задание для МАУ «Редакция газеты «Тайгинский рабочий» с предоставлением финансового обеспечение на его выполнение.</w:t>
      </w:r>
    </w:p>
    <w:p w:rsidR="00B00082" w:rsidRDefault="00CD15D8">
      <w:pPr>
        <w:autoSpaceDE w:val="0"/>
        <w:autoSpaceDN w:val="0"/>
        <w:adjustRightInd w:val="0"/>
        <w:spacing w:after="0" w:line="240" w:lineRule="auto"/>
        <w:ind w:firstLine="851"/>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Эффективная деятельность органов местного самоуправления невозможна без создания условий для обеспечения выполнения органами местного самоуправления своих полномочий. Возросшее за последнее десятилетие значение местного самоуправления в обеспечении интересов населения диктует потребность в квалифицированных муниципальных служащих. Отсутствие необходимых знаний и профессиональных навыков приводит к низкому качеству управленческих решений и, как следствие, к потере авторитета органов местного самоуправления среди населения.</w:t>
      </w:r>
    </w:p>
    <w:p w:rsidR="00B00082" w:rsidRDefault="00CD15D8">
      <w:pPr>
        <w:autoSpaceDE w:val="0"/>
        <w:autoSpaceDN w:val="0"/>
        <w:adjustRightInd w:val="0"/>
        <w:spacing w:after="0" w:line="240" w:lineRule="auto"/>
        <w:ind w:firstLine="851"/>
        <w:contextualSpacing/>
        <w:jc w:val="both"/>
        <w:rPr>
          <w:rFonts w:ascii="Arial" w:hAnsi="Arial" w:cs="Arial"/>
          <w:sz w:val="24"/>
          <w:szCs w:val="24"/>
        </w:rPr>
      </w:pPr>
      <w:r>
        <w:rPr>
          <w:rFonts w:ascii="Arial" w:hAnsi="Arial" w:cs="Arial"/>
          <w:sz w:val="24"/>
          <w:szCs w:val="24"/>
        </w:rPr>
        <w:lastRenderedPageBreak/>
        <w:t xml:space="preserve">Муниципальная служба в администрации Тайгинского городского округа сформирована в соответствии с Федеральным законом от 02.03.2007 №25-ФЗ «О муниципальной службе в Российской Федерации». В настоящее время правовыми актами администрации урегулированы основные вопросы муниципальной службы в рамках действующего законодательства. </w:t>
      </w:r>
    </w:p>
    <w:p w:rsidR="00B00082" w:rsidRDefault="00CD15D8">
      <w:pPr>
        <w:spacing w:after="0" w:line="240" w:lineRule="auto"/>
        <w:ind w:firstLine="851"/>
        <w:contextualSpacing/>
        <w:jc w:val="both"/>
        <w:rPr>
          <w:rFonts w:ascii="Arial" w:hAnsi="Arial" w:cs="Arial"/>
          <w:sz w:val="24"/>
          <w:szCs w:val="24"/>
        </w:rPr>
      </w:pPr>
      <w:r>
        <w:rPr>
          <w:rFonts w:ascii="Arial" w:hAnsi="Arial" w:cs="Arial"/>
          <w:sz w:val="24"/>
          <w:szCs w:val="24"/>
        </w:rPr>
        <w:t xml:space="preserve"> Специалистом по кадрам и муниципальной службе администрации Тайгинского городского округа реализуются мероприятия по соблюдению трудового законодательства в администрации Тайгинского городского округа: организуется обучение, прохождение муниципальными служащими курсов по повышению квалификации, подготовки и переподготовки, специальной оценки условий труда на рабочих местах, диспансеризация.</w:t>
      </w:r>
    </w:p>
    <w:p w:rsidR="00B00082" w:rsidRDefault="00CD15D8">
      <w:pPr>
        <w:autoSpaceDE w:val="0"/>
        <w:autoSpaceDN w:val="0"/>
        <w:adjustRightInd w:val="0"/>
        <w:spacing w:after="0" w:line="240" w:lineRule="auto"/>
        <w:ind w:firstLine="851"/>
        <w:contextualSpacing/>
        <w:jc w:val="both"/>
        <w:rPr>
          <w:rFonts w:ascii="Arial" w:hAnsi="Arial" w:cs="Arial"/>
          <w:sz w:val="24"/>
          <w:szCs w:val="24"/>
        </w:rPr>
      </w:pPr>
      <w:r>
        <w:rPr>
          <w:rFonts w:ascii="Arial" w:hAnsi="Arial" w:cs="Arial"/>
          <w:sz w:val="24"/>
          <w:szCs w:val="24"/>
        </w:rPr>
        <w:t>Эффективность работы органов местного самоуправления напрямую зависит от уровня профессиональной подготовленности муниципальных служащих. Подготовка кадров для органов местного самоуправления является одним из инструментов повышения эффективности муниципального управления.</w:t>
      </w:r>
    </w:p>
    <w:p w:rsidR="00B00082" w:rsidRDefault="00CD15D8">
      <w:pPr>
        <w:pStyle w:val="af2"/>
        <w:autoSpaceDE w:val="0"/>
        <w:autoSpaceDN w:val="0"/>
        <w:adjustRightInd w:val="0"/>
        <w:spacing w:after="0" w:line="240" w:lineRule="auto"/>
        <w:ind w:left="0" w:firstLine="851"/>
        <w:jc w:val="both"/>
        <w:rPr>
          <w:rFonts w:ascii="Arial" w:eastAsia="Times New Roman" w:hAnsi="Arial" w:cs="Arial"/>
          <w:sz w:val="24"/>
          <w:szCs w:val="24"/>
          <w:lang w:eastAsia="ru-RU"/>
        </w:rPr>
      </w:pPr>
      <w:r>
        <w:rPr>
          <w:rFonts w:ascii="Arial" w:hAnsi="Arial" w:cs="Arial"/>
          <w:sz w:val="24"/>
          <w:szCs w:val="24"/>
        </w:rPr>
        <w:t xml:space="preserve">При этом, остается проблема обеспеченности кадров и кадрового резерва администрации Тайгинского городского округа. </w:t>
      </w:r>
      <w:r>
        <w:rPr>
          <w:rFonts w:ascii="Arial" w:eastAsia="Times New Roman" w:hAnsi="Arial" w:cs="Arial"/>
          <w:sz w:val="24"/>
          <w:szCs w:val="24"/>
          <w:lang w:eastAsia="ru-RU"/>
        </w:rPr>
        <w:t>Мероприятия программы направлены на повышение эффективности муниципального управления и позволяют обеспечить совершенствование работы органов местного самоуправления, в том числе и кадровой политики.</w:t>
      </w:r>
    </w:p>
    <w:p w:rsidR="00B00082" w:rsidRDefault="00CD15D8">
      <w:pPr>
        <w:pStyle w:val="af2"/>
        <w:autoSpaceDE w:val="0"/>
        <w:autoSpaceDN w:val="0"/>
        <w:adjustRightInd w:val="0"/>
        <w:spacing w:after="0" w:line="240" w:lineRule="auto"/>
        <w:ind w:left="0" w:firstLine="851"/>
        <w:jc w:val="both"/>
        <w:rPr>
          <w:rFonts w:ascii="Arial" w:hAnsi="Arial" w:cs="Arial"/>
          <w:sz w:val="24"/>
          <w:szCs w:val="24"/>
        </w:rPr>
      </w:pPr>
      <w:r>
        <w:rPr>
          <w:rFonts w:ascii="Arial" w:hAnsi="Arial" w:cs="Arial"/>
          <w:sz w:val="24"/>
          <w:szCs w:val="24"/>
        </w:rPr>
        <w:t xml:space="preserve">Администрация Тайгинского городского округа играет ведущую роль в управлении наиболее важными социально-экономическими процессами. Вопрос повышения эффективности муниципального управления носит комплексный характер и предусматривает функциональный подход к управлению, при котором власть выступает в первую очередь как поставщик муниципальных услуг, эффективно взаимодействует с обществом и выполняет общественный запрос. </w:t>
      </w:r>
    </w:p>
    <w:p w:rsidR="00B00082" w:rsidRDefault="00CD15D8">
      <w:pPr>
        <w:shd w:val="clear" w:color="auto" w:fill="FFFFFF"/>
        <w:spacing w:after="0" w:line="240" w:lineRule="auto"/>
        <w:ind w:firstLine="851"/>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Современное общество характеризуется высоким уровнем развития информационных и телекоммуникационных технологий и их интенсивным использованием гражданами, бизнесом и органами управления. В качестве приоритетных направлений развития России ставятся задачи модернизации экономики, формирования информационного общества, электронного правительства, проведения административной реформы. Целью формирования и развития информационного общества в Российской Федерации является повышение качества жизни граждан, обеспечение конкурентоспособности России, развитие экономической, социально-политической, культурной и духовной сфер жизни общества, совершенствование системы государственного и муниципального управления на основе использования информационно-коммуникационных технологий. На территории Российской Федерации утверждена указом Президента Российской Федерации </w:t>
      </w:r>
      <w:r>
        <w:rPr>
          <w:rFonts w:ascii="Arial" w:eastAsia="Times New Roman" w:hAnsi="Arial" w:cs="Arial"/>
          <w:sz w:val="24"/>
          <w:szCs w:val="24"/>
          <w:lang w:eastAsia="ru-RU"/>
        </w:rPr>
        <w:t>от 09.05.2017 №203 и действует «Стратегия развития информационного общества в Российской Федерации на 2017-2030 годы».</w:t>
      </w:r>
    </w:p>
    <w:p w:rsidR="00B00082" w:rsidRDefault="00CD15D8">
      <w:pPr>
        <w:shd w:val="clear" w:color="auto" w:fill="FFFFFF"/>
        <w:spacing w:after="0" w:line="240" w:lineRule="auto"/>
        <w:ind w:firstLine="851"/>
        <w:jc w:val="both"/>
        <w:textAlignment w:val="baseline"/>
        <w:rPr>
          <w:rFonts w:ascii="Arial" w:hAnsi="Arial" w:cs="Arial"/>
          <w:sz w:val="24"/>
          <w:szCs w:val="24"/>
        </w:rPr>
      </w:pPr>
      <w:r>
        <w:rPr>
          <w:rFonts w:ascii="Arial" w:hAnsi="Arial" w:cs="Arial"/>
          <w:sz w:val="24"/>
          <w:szCs w:val="24"/>
        </w:rPr>
        <w:t xml:space="preserve">В настоящее время в органах местного самоуправления Тайгинского городского округа решаются задачи, связанные с формированием базовой информационно-технологической инфраструктуры, а также модернизации и замене устаревшего парка оборудования. Оснащенность компьютерной техникой рабочих мест администрации Тайгинского городского округа составляет более 98 процентов, однако, около 30% компьютерной техники морально устарело. </w:t>
      </w:r>
    </w:p>
    <w:p w:rsidR="00B00082" w:rsidRDefault="00CD15D8">
      <w:pPr>
        <w:shd w:val="clear" w:color="auto" w:fill="FFFFFF"/>
        <w:spacing w:after="0" w:line="240" w:lineRule="auto"/>
        <w:ind w:firstLine="851"/>
        <w:jc w:val="both"/>
        <w:textAlignment w:val="baseline"/>
        <w:rPr>
          <w:rFonts w:ascii="Arial" w:hAnsi="Arial" w:cs="Arial"/>
          <w:sz w:val="24"/>
          <w:szCs w:val="24"/>
        </w:rPr>
      </w:pPr>
      <w:r>
        <w:rPr>
          <w:rFonts w:ascii="Arial" w:hAnsi="Arial" w:cs="Arial"/>
          <w:sz w:val="24"/>
          <w:szCs w:val="24"/>
        </w:rPr>
        <w:t xml:space="preserve">В администрации Тайгинского городского округа создана и успешно функционирует единая компьютерная сеть, что обеспечивает быстрое взаимодействие между различными отделами администрации. К информационным ресурсам единой компьютерной сети обеспечивается доступ всех автоматизированных рабочих мест, 100% пользователей обеспечено доступом в сеть Интернет. </w:t>
      </w:r>
    </w:p>
    <w:p w:rsidR="00B00082" w:rsidRDefault="00CD15D8">
      <w:pPr>
        <w:autoSpaceDE w:val="0"/>
        <w:autoSpaceDN w:val="0"/>
        <w:adjustRightInd w:val="0"/>
        <w:spacing w:after="0" w:line="240" w:lineRule="auto"/>
        <w:ind w:firstLine="851"/>
        <w:contextualSpacing/>
        <w:jc w:val="both"/>
        <w:rPr>
          <w:rFonts w:ascii="Arial" w:hAnsi="Arial" w:cs="Arial"/>
          <w:sz w:val="24"/>
          <w:szCs w:val="24"/>
        </w:rPr>
      </w:pPr>
      <w:r>
        <w:rPr>
          <w:rFonts w:ascii="Arial" w:hAnsi="Arial" w:cs="Arial"/>
          <w:sz w:val="24"/>
          <w:szCs w:val="24"/>
        </w:rPr>
        <w:lastRenderedPageBreak/>
        <w:t>В целях реализации стандартов качества предоставления государственных и муниципальных услуг, необходимо обеспечить рабочие места специалистов, участвующих в процессе оказания услуг населению, новейшим оборудованием. Необходимо обеспечить развитие, ежегодное обновление и информационно-техническое сопровождение информационных систем, автоматизирующих организационную и финансово-экономическую деятельность Тайгинского городского округа. Также, в целях обеспечения сохранности и защиты данных необходимо обеспечить АРМы пользователей антивирусными программами.</w:t>
      </w:r>
      <w:r>
        <w:rPr>
          <w:rFonts w:ascii="Arial" w:eastAsia="Times New Roman" w:hAnsi="Arial" w:cs="Arial"/>
          <w:sz w:val="24"/>
          <w:szCs w:val="24"/>
          <w:lang w:eastAsia="ru-RU"/>
        </w:rPr>
        <w:t xml:space="preserve"> Реализация мероприятий программы позволит повысить качество и доступность муниципальных услуг, снизить организационные, временные и финансовые затраты на оказание заявителям муниципальных услуг.</w:t>
      </w:r>
    </w:p>
    <w:p w:rsidR="00B00082" w:rsidRDefault="00CD15D8">
      <w:pPr>
        <w:spacing w:after="0" w:line="240" w:lineRule="auto"/>
        <w:ind w:firstLine="708"/>
        <w:jc w:val="both"/>
        <w:rPr>
          <w:rFonts w:ascii="Arial" w:hAnsi="Arial" w:cs="Arial"/>
          <w:sz w:val="24"/>
          <w:szCs w:val="24"/>
        </w:rPr>
      </w:pPr>
      <w:r>
        <w:rPr>
          <w:rFonts w:ascii="Arial" w:hAnsi="Arial" w:cs="Arial"/>
          <w:sz w:val="24"/>
          <w:szCs w:val="24"/>
        </w:rPr>
        <w:t xml:space="preserve">Для повышения эффективности деятельности органов местного самоуправления Тайгинского городского округа и более качественного решения вопросов местного значения необходимо обеспечить органы местного самоуправления необходимыми и достаточными условиями для исполнения их полномочий. Структуру органов местного самоуправления образуют: глава Тайгинского городского округа, администрации Тайгинского городского округа, контрольно-счетный комитет Тайгинского городского округа, Совет народных депутатов Тайгинского городского округа. </w:t>
      </w:r>
    </w:p>
    <w:p w:rsidR="00B00082" w:rsidRDefault="00CD15D8">
      <w:pPr>
        <w:pStyle w:val="af2"/>
        <w:autoSpaceDE w:val="0"/>
        <w:autoSpaceDN w:val="0"/>
        <w:adjustRightInd w:val="0"/>
        <w:spacing w:after="0" w:line="240" w:lineRule="auto"/>
        <w:ind w:left="0" w:firstLine="708"/>
        <w:jc w:val="both"/>
        <w:rPr>
          <w:rFonts w:ascii="Arial" w:eastAsia="Times New Roman" w:hAnsi="Arial" w:cs="Arial"/>
          <w:sz w:val="24"/>
          <w:szCs w:val="24"/>
          <w:lang w:eastAsia="ru-RU"/>
        </w:rPr>
      </w:pPr>
      <w:r>
        <w:rPr>
          <w:rFonts w:ascii="Arial" w:eastAsia="Times New Roman" w:hAnsi="Arial" w:cs="Arial"/>
          <w:sz w:val="24"/>
          <w:szCs w:val="24"/>
          <w:lang w:eastAsia="ru-RU"/>
        </w:rPr>
        <w:t>Практика показывает, что возникающие проблемы при реализации поставленных задач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и трудовых ресурсов. Программа позволит реализовать стабильное и эффективное муниципальное управление.</w:t>
      </w:r>
    </w:p>
    <w:p w:rsidR="00B00082" w:rsidRDefault="00CD15D8">
      <w:pPr>
        <w:pStyle w:val="af2"/>
        <w:autoSpaceDE w:val="0"/>
        <w:autoSpaceDN w:val="0"/>
        <w:adjustRightInd w:val="0"/>
        <w:spacing w:after="0" w:line="240" w:lineRule="auto"/>
        <w:ind w:left="0" w:firstLine="708"/>
        <w:jc w:val="both"/>
        <w:rPr>
          <w:rFonts w:ascii="Arial" w:hAnsi="Arial" w:cs="Arial"/>
          <w:sz w:val="24"/>
          <w:szCs w:val="24"/>
        </w:rPr>
      </w:pPr>
      <w:r>
        <w:rPr>
          <w:rFonts w:ascii="Arial" w:hAnsi="Arial" w:cs="Arial"/>
          <w:sz w:val="24"/>
          <w:szCs w:val="24"/>
        </w:rPr>
        <w:t xml:space="preserve">При сохранении существующих направлений общественного развития в сфере реализации муниципальной программы прогнозируется усиление следующих тенденций: </w:t>
      </w:r>
    </w:p>
    <w:p w:rsidR="00B00082" w:rsidRDefault="00CD15D8">
      <w:pPr>
        <w:pStyle w:val="af2"/>
        <w:autoSpaceDE w:val="0"/>
        <w:autoSpaceDN w:val="0"/>
        <w:adjustRightInd w:val="0"/>
        <w:spacing w:after="0" w:line="240" w:lineRule="auto"/>
        <w:ind w:left="0" w:firstLine="709"/>
        <w:jc w:val="both"/>
        <w:rPr>
          <w:rFonts w:ascii="Arial" w:hAnsi="Arial" w:cs="Arial"/>
          <w:sz w:val="24"/>
          <w:szCs w:val="24"/>
        </w:rPr>
      </w:pPr>
      <w:r>
        <w:rPr>
          <w:rFonts w:ascii="Arial" w:hAnsi="Arial" w:cs="Arial"/>
          <w:sz w:val="24"/>
          <w:szCs w:val="24"/>
        </w:rPr>
        <w:t xml:space="preserve">а) развитие информационных технологий при оказании муниципальных и государственных услуг и межведомственном взаимодействии; </w:t>
      </w:r>
    </w:p>
    <w:p w:rsidR="00B00082" w:rsidRDefault="00CD15D8">
      <w:pPr>
        <w:pStyle w:val="af2"/>
        <w:autoSpaceDE w:val="0"/>
        <w:autoSpaceDN w:val="0"/>
        <w:adjustRightInd w:val="0"/>
        <w:spacing w:after="0" w:line="240" w:lineRule="auto"/>
        <w:ind w:left="0" w:firstLine="709"/>
        <w:jc w:val="both"/>
        <w:rPr>
          <w:rFonts w:ascii="Arial" w:hAnsi="Arial" w:cs="Arial"/>
          <w:sz w:val="24"/>
          <w:szCs w:val="24"/>
        </w:rPr>
      </w:pPr>
      <w:r>
        <w:rPr>
          <w:rFonts w:ascii="Arial" w:hAnsi="Arial" w:cs="Arial"/>
          <w:sz w:val="24"/>
          <w:szCs w:val="24"/>
        </w:rPr>
        <w:t xml:space="preserve">б) внедрение объективных и прозрачных принципов кадровой политики в системе муниципальной службы, эффективных методов повышения квалификации, подготовки и переподготовки муниципальных служащих Тайгинского городского округа; </w:t>
      </w:r>
    </w:p>
    <w:p w:rsidR="00B00082" w:rsidRDefault="00CD15D8">
      <w:pPr>
        <w:pStyle w:val="af2"/>
        <w:autoSpaceDE w:val="0"/>
        <w:autoSpaceDN w:val="0"/>
        <w:adjustRightInd w:val="0"/>
        <w:spacing w:after="0" w:line="240" w:lineRule="auto"/>
        <w:ind w:left="0" w:firstLine="709"/>
        <w:jc w:val="both"/>
        <w:rPr>
          <w:rFonts w:ascii="Arial" w:hAnsi="Arial" w:cs="Arial"/>
          <w:sz w:val="24"/>
          <w:szCs w:val="24"/>
        </w:rPr>
      </w:pPr>
      <w:r>
        <w:rPr>
          <w:rFonts w:ascii="Arial" w:hAnsi="Arial" w:cs="Arial"/>
          <w:sz w:val="24"/>
          <w:szCs w:val="24"/>
        </w:rPr>
        <w:t xml:space="preserve">в) оснащение рабочего места, его обеспечение всем необходимым для эффективного выполнения работником своих профессиональных обязанностей, обусловленных трудовым договором; </w:t>
      </w:r>
    </w:p>
    <w:p w:rsidR="00B00082" w:rsidRDefault="00CD15D8">
      <w:pPr>
        <w:pStyle w:val="af2"/>
        <w:autoSpaceDE w:val="0"/>
        <w:autoSpaceDN w:val="0"/>
        <w:adjustRightInd w:val="0"/>
        <w:spacing w:after="0" w:line="240" w:lineRule="auto"/>
        <w:ind w:left="0" w:firstLine="709"/>
        <w:jc w:val="both"/>
        <w:rPr>
          <w:rFonts w:ascii="Arial" w:hAnsi="Arial" w:cs="Arial"/>
          <w:sz w:val="24"/>
          <w:szCs w:val="24"/>
        </w:rPr>
      </w:pPr>
      <w:r>
        <w:rPr>
          <w:rFonts w:ascii="Arial" w:hAnsi="Arial" w:cs="Arial"/>
          <w:sz w:val="24"/>
          <w:szCs w:val="24"/>
        </w:rPr>
        <w:t xml:space="preserve">г) установление правоограничений (обстоятельства, факты), при которых гражданин не может поступить на муниципальную службу, а муниципальный служащий не может находиться на муниципальной службе. Соблюдение правоограничений обязательно. Среди правоограничений отмечено наличие заболевания, препятствующего поступлению на муниципальную службу или ее прохождению и подтвержденного заключением медицинского учреждения. Диспансеризация муниципальных служащих осуществляется за счет средств местного бюджета в медицинских учреждениях, имеющих лицензию на осуществление медицинской деятельности; </w:t>
      </w:r>
    </w:p>
    <w:p w:rsidR="00B00082" w:rsidRDefault="00CD15D8">
      <w:pPr>
        <w:pStyle w:val="af2"/>
        <w:autoSpaceDE w:val="0"/>
        <w:autoSpaceDN w:val="0"/>
        <w:adjustRightInd w:val="0"/>
        <w:spacing w:after="0" w:line="240" w:lineRule="auto"/>
        <w:ind w:left="0" w:firstLine="709"/>
        <w:jc w:val="both"/>
        <w:rPr>
          <w:rFonts w:ascii="Arial" w:eastAsia="Times New Roman" w:hAnsi="Arial" w:cs="Arial"/>
          <w:sz w:val="24"/>
          <w:szCs w:val="24"/>
          <w:lang w:eastAsia="ru-RU"/>
        </w:rPr>
      </w:pPr>
      <w:r>
        <w:rPr>
          <w:rFonts w:ascii="Arial" w:hAnsi="Arial" w:cs="Arial"/>
          <w:sz w:val="24"/>
          <w:szCs w:val="24"/>
        </w:rPr>
        <w:t xml:space="preserve">д) оплата труда муниципальных служащих в зависимости от достижения показателей результативности профессиональной служебной деятельности. </w:t>
      </w:r>
    </w:p>
    <w:p w:rsidR="00B00082" w:rsidRDefault="00CD15D8">
      <w:pPr>
        <w:autoSpaceDE w:val="0"/>
        <w:autoSpaceDN w:val="0"/>
        <w:adjustRightInd w:val="0"/>
        <w:spacing w:after="0" w:line="240" w:lineRule="auto"/>
        <w:ind w:firstLine="708"/>
        <w:contextualSpacing/>
        <w:jc w:val="both"/>
        <w:rPr>
          <w:rFonts w:ascii="Arial" w:eastAsia="Times New Roman" w:hAnsi="Arial" w:cs="Arial"/>
          <w:b/>
          <w:sz w:val="24"/>
          <w:szCs w:val="24"/>
          <w:lang w:eastAsia="ru-RU"/>
        </w:rPr>
      </w:pPr>
      <w:r>
        <w:rPr>
          <w:rFonts w:ascii="Arial" w:eastAsia="Times New Roman" w:hAnsi="Arial" w:cs="Arial"/>
          <w:b/>
          <w:sz w:val="24"/>
          <w:szCs w:val="24"/>
          <w:lang w:eastAsia="ru-RU"/>
        </w:rPr>
        <w:tab/>
      </w:r>
    </w:p>
    <w:p w:rsidR="00B00082" w:rsidRDefault="00CD15D8">
      <w:pPr>
        <w:widowControl w:val="0"/>
        <w:spacing w:after="0" w:line="240" w:lineRule="auto"/>
        <w:jc w:val="center"/>
        <w:rPr>
          <w:rFonts w:ascii="Arial" w:eastAsiaTheme="minorEastAsia" w:hAnsi="Arial" w:cs="Arial"/>
          <w:b/>
          <w:sz w:val="24"/>
          <w:szCs w:val="24"/>
        </w:rPr>
      </w:pPr>
      <w:r>
        <w:rPr>
          <w:rFonts w:ascii="Arial" w:eastAsia="Times New Roman" w:hAnsi="Arial" w:cs="Arial"/>
          <w:b/>
          <w:sz w:val="24"/>
          <w:szCs w:val="24"/>
          <w:lang w:eastAsia="ru-RU"/>
        </w:rPr>
        <w:t xml:space="preserve">2. </w:t>
      </w:r>
      <w:r>
        <w:rPr>
          <w:rFonts w:ascii="Arial" w:eastAsiaTheme="minorEastAsia" w:hAnsi="Arial" w:cs="Arial"/>
          <w:b/>
          <w:sz w:val="24"/>
          <w:szCs w:val="24"/>
        </w:rPr>
        <w:t>Описание приоритетов и целей муниципальной политики</w:t>
      </w:r>
    </w:p>
    <w:p w:rsidR="00B00082" w:rsidRDefault="00CD15D8">
      <w:pPr>
        <w:spacing w:after="0" w:line="240" w:lineRule="auto"/>
        <w:jc w:val="center"/>
        <w:rPr>
          <w:rFonts w:ascii="Arial" w:eastAsia="Times New Roman" w:hAnsi="Arial" w:cs="Arial"/>
          <w:b/>
          <w:sz w:val="24"/>
          <w:szCs w:val="24"/>
          <w:lang w:eastAsia="ru-RU"/>
        </w:rPr>
      </w:pPr>
      <w:r>
        <w:rPr>
          <w:rFonts w:ascii="Arial" w:eastAsiaTheme="minorEastAsia" w:hAnsi="Arial" w:cs="Arial"/>
          <w:b/>
          <w:sz w:val="24"/>
          <w:szCs w:val="24"/>
        </w:rPr>
        <w:t xml:space="preserve">в сфере реализации </w:t>
      </w:r>
      <w:r>
        <w:rPr>
          <w:rFonts w:ascii="Arial" w:hAnsi="Arial" w:cs="Arial"/>
          <w:b/>
          <w:sz w:val="24"/>
          <w:szCs w:val="24"/>
        </w:rPr>
        <w:t>м</w:t>
      </w:r>
      <w:r>
        <w:rPr>
          <w:rFonts w:ascii="Arial" w:eastAsia="Times New Roman" w:hAnsi="Arial" w:cs="Arial"/>
          <w:b/>
          <w:sz w:val="24"/>
          <w:szCs w:val="24"/>
          <w:lang w:eastAsia="ru-RU"/>
        </w:rPr>
        <w:t xml:space="preserve">униципальной программы </w:t>
      </w:r>
    </w:p>
    <w:p w:rsidR="00B00082" w:rsidRDefault="00B00082">
      <w:pPr>
        <w:spacing w:after="0" w:line="240" w:lineRule="auto"/>
        <w:jc w:val="center"/>
        <w:rPr>
          <w:rFonts w:ascii="Arial" w:eastAsia="Times New Roman" w:hAnsi="Arial" w:cs="Arial"/>
          <w:b/>
          <w:sz w:val="24"/>
          <w:szCs w:val="24"/>
          <w:lang w:eastAsia="ru-RU"/>
        </w:rPr>
      </w:pP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lastRenderedPageBreak/>
        <w:t xml:space="preserve">Приоритеты Тайгинского городского округа в сфере муниципального управления – это повышение уровня жизни населения и улучшение условий ведения предпринимательской и иной трудовой деятельности.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Цели Программы:</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1. Повышение эффективности муниципального управления и создание условий для социально-экономического развития Тайгинского городского округа;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2. </w:t>
      </w:r>
      <w:r>
        <w:rPr>
          <w:rFonts w:ascii="Arial" w:hAnsi="Arial" w:cs="Arial"/>
          <w:color w:val="000000"/>
          <w:sz w:val="24"/>
          <w:szCs w:val="24"/>
          <w:lang w:eastAsia="ru-RU"/>
        </w:rPr>
        <w:t>Ведение единой информационной политики органов местного самоуправления, повышение информированности населения</w:t>
      </w:r>
      <w:r>
        <w:rPr>
          <w:rFonts w:ascii="Arial" w:eastAsiaTheme="minorEastAsia" w:hAnsi="Arial" w:cs="Arial"/>
          <w:sz w:val="24"/>
          <w:szCs w:val="24"/>
        </w:rPr>
        <w:t>, обеспечение прав граждан на доступ к информации.</w:t>
      </w:r>
      <w:r>
        <w:rPr>
          <w:rFonts w:ascii="Arial" w:hAnsi="Arial" w:cs="Arial"/>
          <w:sz w:val="24"/>
          <w:szCs w:val="24"/>
        </w:rPr>
        <w:t xml:space="preserve">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Реализация муниципальной программы будет осуществляться по следующим ключевым направлениям: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совершенствование муниципальных правовых актов Тайгинского городского округа по вопросам реализации полномочий органов местного самоуправления по направлениям, указанным в программе, в соответствии с федеральным законодательством и законодательством Кемеровской области-Кузбасса;</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развитие муниципальной службы путем повышения профессионального уровня муниципальных служащих, внедрения новых управленческих и кадровых технологий;</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обеспечение открытости, доступности, прозрачности, формирование положительного образа муниципального служащего, повышение степени доверия к органам местного самоуправления;</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создание условий для бесперебойного технического, организационного и хозяйственного обеспечения деятельности органов местного самоуправления;</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 укрепление и модернизация материально-технической базы администрации Тайгинского городского округа. </w:t>
      </w:r>
    </w:p>
    <w:p w:rsidR="00B00082" w:rsidRDefault="00CD15D8">
      <w:pPr>
        <w:spacing w:after="0" w:line="240" w:lineRule="auto"/>
        <w:ind w:firstLine="709"/>
        <w:jc w:val="both"/>
        <w:rPr>
          <w:rFonts w:ascii="Arial" w:hAnsi="Arial" w:cs="Arial"/>
          <w:sz w:val="28"/>
          <w:szCs w:val="24"/>
        </w:rPr>
      </w:pPr>
      <w:r>
        <w:rPr>
          <w:rFonts w:ascii="Arial" w:hAnsi="Arial" w:cs="Arial"/>
          <w:sz w:val="24"/>
        </w:rPr>
        <w:t>Последовательная реализация мероприятий Программы будет способствовать повышению эффективности деятельности органов местного самоуправления, формированию в обществе уважения к муниципальным служащим и престижа муниципальной службы.</w:t>
      </w:r>
    </w:p>
    <w:p w:rsidR="00B00082" w:rsidRDefault="00CD15D8">
      <w:pPr>
        <w:widowControl w:val="0"/>
        <w:spacing w:after="0" w:line="240" w:lineRule="auto"/>
        <w:ind w:firstLine="709"/>
        <w:jc w:val="both"/>
        <w:rPr>
          <w:rFonts w:ascii="Arial" w:hAnsi="Arial" w:cs="Arial"/>
          <w:sz w:val="24"/>
          <w:szCs w:val="24"/>
        </w:rPr>
      </w:pPr>
      <w:r>
        <w:rPr>
          <w:rFonts w:ascii="Arial" w:hAnsi="Arial" w:cs="Arial"/>
          <w:sz w:val="24"/>
          <w:szCs w:val="24"/>
        </w:rPr>
        <w:t xml:space="preserve">Приоритеты реализуемой политики в сфере повышения эффективности муниципального управления на территории Тайгинского городского округа установлены следующими стратегическими документами и нормативными правовыми актами: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 Федеральным законом </w:t>
      </w:r>
      <w:r>
        <w:rPr>
          <w:rFonts w:ascii="Arial" w:hAnsi="Arial" w:cs="Arial"/>
          <w:color w:val="000000"/>
          <w:sz w:val="24"/>
          <w:szCs w:val="24"/>
        </w:rPr>
        <w:t>от 20.03.2025 № 33-ФЗ «Об общих принципах организации местного самоуправления в единой системе публичной власти»</w:t>
      </w:r>
      <w:r>
        <w:rPr>
          <w:rFonts w:ascii="Arial" w:hAnsi="Arial" w:cs="Arial"/>
          <w:sz w:val="24"/>
          <w:szCs w:val="24"/>
        </w:rPr>
        <w:t xml:space="preserve">;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Федеральным законом от 02.03.2007 № 25-ФЗ «О муниципальной службе в Российской Федерации»;</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 </w:t>
      </w:r>
      <w:r>
        <w:rPr>
          <w:rFonts w:ascii="Arial" w:eastAsiaTheme="minorEastAsia" w:hAnsi="Arial" w:cs="Arial"/>
          <w:sz w:val="24"/>
          <w:szCs w:val="24"/>
        </w:rPr>
        <w:t xml:space="preserve">Указом Президента Российской Федерации </w:t>
      </w:r>
      <w:r>
        <w:rPr>
          <w:rFonts w:ascii="Arial" w:eastAsia="Times New Roman" w:hAnsi="Arial" w:cs="Arial"/>
          <w:sz w:val="24"/>
          <w:szCs w:val="24"/>
        </w:rPr>
        <w:t>от 07.05.2024 № 309 «О национальных целях развития Российской Федерации на период до 2030 года и на перспективу до 2036 года»</w:t>
      </w:r>
      <w:r>
        <w:rPr>
          <w:rFonts w:ascii="Arial" w:hAnsi="Arial" w:cs="Arial"/>
          <w:sz w:val="24"/>
          <w:szCs w:val="24"/>
        </w:rPr>
        <w:t xml:space="preserve">; </w:t>
      </w:r>
    </w:p>
    <w:p w:rsidR="00B00082" w:rsidRDefault="00CD15D8">
      <w:pPr>
        <w:pStyle w:val="ConsPlusTitle"/>
        <w:ind w:firstLine="709"/>
        <w:jc w:val="both"/>
        <w:rPr>
          <w:rFonts w:ascii="Arial" w:hAnsi="Arial" w:cs="Arial"/>
          <w:b w:val="0"/>
          <w:sz w:val="24"/>
          <w:szCs w:val="24"/>
        </w:rPr>
      </w:pPr>
      <w:r>
        <w:rPr>
          <w:rFonts w:ascii="Arial" w:hAnsi="Arial" w:cs="Arial"/>
          <w:b w:val="0"/>
          <w:sz w:val="24"/>
          <w:szCs w:val="24"/>
        </w:rPr>
        <w:t xml:space="preserve">- Постановлением администрации Тайгинского городского округа от </w:t>
      </w:r>
      <w:r>
        <w:rPr>
          <w:rFonts w:ascii="Arial" w:hAnsi="Arial" w:cs="Arial"/>
          <w:b w:val="0"/>
          <w:color w:val="000000"/>
          <w:sz w:val="24"/>
          <w:szCs w:val="24"/>
        </w:rPr>
        <w:t xml:space="preserve">27.08.2019  № 420-п </w:t>
      </w:r>
      <w:r>
        <w:rPr>
          <w:rFonts w:ascii="Arial" w:hAnsi="Arial" w:cs="Arial"/>
          <w:b w:val="0"/>
          <w:bCs w:val="0"/>
          <w:sz w:val="24"/>
          <w:szCs w:val="24"/>
        </w:rPr>
        <w:t>(ред. о</w:t>
      </w:r>
      <w:r>
        <w:rPr>
          <w:rFonts w:ascii="Arial" w:hAnsi="Arial" w:cs="Arial"/>
          <w:b w:val="0"/>
          <w:bCs w:val="0"/>
          <w:color w:val="000000"/>
          <w:sz w:val="24"/>
          <w:szCs w:val="24"/>
        </w:rPr>
        <w:t xml:space="preserve">т 31.03.2025 № 168-п) </w:t>
      </w:r>
      <w:bookmarkStart w:id="0" w:name="_GoBack"/>
      <w:bookmarkEnd w:id="0"/>
      <w:r>
        <w:rPr>
          <w:rFonts w:ascii="Arial" w:hAnsi="Arial" w:cs="Arial"/>
          <w:b w:val="0"/>
          <w:color w:val="000000"/>
          <w:sz w:val="24"/>
          <w:szCs w:val="24"/>
        </w:rPr>
        <w:t>«</w:t>
      </w:r>
      <w:r>
        <w:rPr>
          <w:rFonts w:ascii="Arial" w:hAnsi="Arial" w:cs="Arial"/>
          <w:b w:val="0"/>
          <w:sz w:val="24"/>
          <w:szCs w:val="24"/>
        </w:rPr>
        <w:t>Об утверждении плана мероприятий по реализации Стратегии социально-экономического развития «Тайгинского городского округа» до 2035 года</w:t>
      </w:r>
      <w:r>
        <w:rPr>
          <w:rFonts w:ascii="Arial" w:hAnsi="Arial" w:cs="Arial"/>
          <w:b w:val="0"/>
          <w:color w:val="000000"/>
          <w:sz w:val="24"/>
          <w:szCs w:val="24"/>
        </w:rPr>
        <w:t>»;</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 xml:space="preserve">- </w:t>
      </w:r>
      <w:r>
        <w:rPr>
          <w:rFonts w:ascii="Arial" w:eastAsia="Calibri" w:hAnsi="Arial" w:cs="Arial"/>
          <w:sz w:val="24"/>
          <w:szCs w:val="24"/>
        </w:rPr>
        <w:t>Уставом</w:t>
      </w:r>
      <w:r>
        <w:rPr>
          <w:rFonts w:ascii="Arial" w:hAnsi="Arial" w:cs="Arial"/>
          <w:sz w:val="24"/>
          <w:szCs w:val="24"/>
        </w:rPr>
        <w:t xml:space="preserve"> муниципального образования «</w:t>
      </w:r>
      <w:r>
        <w:rPr>
          <w:rFonts w:ascii="Arial" w:eastAsia="Calibri" w:hAnsi="Arial" w:cs="Arial"/>
          <w:bCs/>
          <w:sz w:val="24"/>
          <w:szCs w:val="24"/>
        </w:rPr>
        <w:t>Тайгинский городской округ Кемеровской области - Кузбасса»</w:t>
      </w:r>
      <w:r>
        <w:rPr>
          <w:rFonts w:ascii="Arial" w:hAnsi="Arial" w:cs="Arial"/>
          <w:sz w:val="24"/>
          <w:szCs w:val="24"/>
        </w:rPr>
        <w:t xml:space="preserve">. </w:t>
      </w:r>
    </w:p>
    <w:p w:rsidR="00B00082" w:rsidRDefault="00CD15D8">
      <w:pPr>
        <w:pStyle w:val="af2"/>
        <w:widowControl w:val="0"/>
        <w:spacing w:line="240" w:lineRule="auto"/>
        <w:ind w:left="0" w:firstLine="709"/>
        <w:jc w:val="both"/>
        <w:rPr>
          <w:rFonts w:ascii="Arial" w:hAnsi="Arial" w:cs="Arial"/>
          <w:sz w:val="24"/>
          <w:szCs w:val="24"/>
        </w:rPr>
      </w:pPr>
      <w:r>
        <w:rPr>
          <w:rFonts w:ascii="Arial" w:hAnsi="Arial" w:cs="Arial"/>
          <w:sz w:val="24"/>
          <w:szCs w:val="24"/>
        </w:rPr>
        <w:t>Реализация положений вышеперечисленных стратегических документов и нормативных правовых актов позволила наметить пути решения проблем в части повышения эффективности муниципального управления.</w:t>
      </w:r>
    </w:p>
    <w:p w:rsidR="00B00082" w:rsidRDefault="00B00082">
      <w:pPr>
        <w:pStyle w:val="af2"/>
        <w:widowControl w:val="0"/>
        <w:spacing w:line="240" w:lineRule="auto"/>
        <w:ind w:left="0" w:firstLine="709"/>
        <w:jc w:val="both"/>
        <w:rPr>
          <w:rFonts w:ascii="Arial" w:hAnsi="Arial" w:cs="Arial"/>
          <w:sz w:val="24"/>
          <w:szCs w:val="24"/>
        </w:rPr>
      </w:pPr>
    </w:p>
    <w:p w:rsidR="00B00082" w:rsidRDefault="00CD15D8">
      <w:pPr>
        <w:pStyle w:val="af2"/>
        <w:widowControl w:val="0"/>
        <w:tabs>
          <w:tab w:val="left" w:pos="284"/>
          <w:tab w:val="left" w:pos="1701"/>
        </w:tabs>
        <w:spacing w:after="0" w:line="240" w:lineRule="auto"/>
        <w:ind w:left="0"/>
        <w:jc w:val="center"/>
        <w:rPr>
          <w:rFonts w:ascii="Arial" w:eastAsiaTheme="minorEastAsia" w:hAnsi="Arial" w:cs="Arial"/>
          <w:b/>
          <w:sz w:val="24"/>
          <w:szCs w:val="24"/>
        </w:rPr>
      </w:pPr>
      <w:r>
        <w:rPr>
          <w:rFonts w:ascii="Arial" w:eastAsia="Times New Roman" w:hAnsi="Arial" w:cs="Arial"/>
          <w:b/>
          <w:sz w:val="24"/>
          <w:szCs w:val="24"/>
          <w:lang w:eastAsia="ru-RU"/>
        </w:rPr>
        <w:t xml:space="preserve">3. </w:t>
      </w:r>
      <w:r>
        <w:rPr>
          <w:rFonts w:ascii="Arial" w:eastAsiaTheme="minorEastAsia" w:hAnsi="Arial" w:cs="Arial"/>
          <w:b/>
          <w:sz w:val="24"/>
          <w:szCs w:val="24"/>
        </w:rPr>
        <w:t>Сведения о взаимосвязи со стратегическими</w:t>
      </w:r>
    </w:p>
    <w:p w:rsidR="00B00082" w:rsidRDefault="00CD15D8">
      <w:pPr>
        <w:pStyle w:val="af2"/>
        <w:widowControl w:val="0"/>
        <w:ind w:left="0"/>
        <w:jc w:val="center"/>
        <w:rPr>
          <w:rFonts w:ascii="Arial" w:eastAsiaTheme="minorEastAsia" w:hAnsi="Arial" w:cs="Arial"/>
          <w:b/>
          <w:sz w:val="24"/>
          <w:szCs w:val="24"/>
        </w:rPr>
      </w:pPr>
      <w:r>
        <w:rPr>
          <w:rFonts w:ascii="Arial" w:eastAsiaTheme="minorEastAsia" w:hAnsi="Arial" w:cs="Arial"/>
          <w:b/>
          <w:sz w:val="24"/>
          <w:szCs w:val="24"/>
        </w:rPr>
        <w:t xml:space="preserve">приоритетами, целями и показателями государственных программ </w:t>
      </w:r>
      <w:r>
        <w:rPr>
          <w:rFonts w:ascii="Arial" w:eastAsiaTheme="minorEastAsia" w:hAnsi="Arial" w:cs="Arial"/>
          <w:b/>
          <w:sz w:val="24"/>
          <w:szCs w:val="24"/>
        </w:rPr>
        <w:lastRenderedPageBreak/>
        <w:t>Кемеровской области – Кузбасса</w:t>
      </w:r>
    </w:p>
    <w:p w:rsidR="00B00082" w:rsidRDefault="00CD15D8">
      <w:pPr>
        <w:pStyle w:val="ConsPlusNormal"/>
        <w:ind w:firstLine="709"/>
        <w:jc w:val="both"/>
        <w:rPr>
          <w:rFonts w:ascii="Arial" w:hAnsi="Arial" w:cs="Arial"/>
          <w:sz w:val="24"/>
          <w:szCs w:val="28"/>
        </w:rPr>
      </w:pPr>
      <w:r>
        <w:rPr>
          <w:rFonts w:ascii="Arial" w:hAnsi="Arial" w:cs="Arial"/>
          <w:color w:val="000000"/>
          <w:sz w:val="24"/>
          <w:szCs w:val="28"/>
        </w:rPr>
        <w:t>Настоящая муниципальная программа не имеет связи с государственными программами Российской Федерации, с государственными программами Кемеровской области - Кузбасса.</w:t>
      </w:r>
    </w:p>
    <w:p w:rsidR="00B00082" w:rsidRDefault="00CD15D8">
      <w:pPr>
        <w:pStyle w:val="ConsPlusNormal"/>
        <w:spacing w:before="220"/>
        <w:ind w:firstLine="540"/>
        <w:jc w:val="center"/>
        <w:rPr>
          <w:rFonts w:ascii="Arial" w:eastAsia="Times New Roman" w:hAnsi="Arial" w:cs="Arial"/>
          <w:b/>
          <w:sz w:val="24"/>
          <w:szCs w:val="24"/>
        </w:rPr>
      </w:pPr>
      <w:r>
        <w:rPr>
          <w:rFonts w:ascii="Arial" w:hAnsi="Arial" w:cs="Arial"/>
          <w:b/>
          <w:sz w:val="24"/>
          <w:szCs w:val="24"/>
        </w:rPr>
        <w:t xml:space="preserve">4. Задачи государственного управления, способы </w:t>
      </w:r>
      <w:r>
        <w:rPr>
          <w:rFonts w:ascii="Arial" w:hAnsi="Arial" w:cs="Arial"/>
          <w:b/>
          <w:sz w:val="24"/>
          <w:szCs w:val="24"/>
        </w:rPr>
        <w:br/>
        <w:t xml:space="preserve">их эффективного решения в соответствующей </w:t>
      </w:r>
      <w:r>
        <w:rPr>
          <w:rFonts w:ascii="Arial" w:hAnsi="Arial" w:cs="Arial"/>
          <w:b/>
          <w:sz w:val="24"/>
          <w:szCs w:val="24"/>
        </w:rPr>
        <w:br/>
        <w:t>отрасли экономики и сфере муниципального управления</w:t>
      </w:r>
    </w:p>
    <w:p w:rsidR="00B00082" w:rsidRDefault="00B00082">
      <w:pPr>
        <w:spacing w:after="0" w:line="240" w:lineRule="auto"/>
        <w:ind w:firstLine="709"/>
        <w:jc w:val="both"/>
        <w:rPr>
          <w:rFonts w:ascii="Arial" w:hAnsi="Arial" w:cs="Arial"/>
          <w:sz w:val="24"/>
          <w:szCs w:val="24"/>
        </w:rPr>
      </w:pP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Реализация данной Программы направлена на повышение эффективности муниципального управления при решении вопросов местного значения, обеспечение открытости в их деятельности. Для достижения поставленной цели предполагается решение следующих основных задач:</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1. Повышение уровня технического, организационного и хозяйственного обеспечения деятельности органов местного самоуправления. Решение данной задачи будет обеспечено посредством выполнения комплекса процессных мероприятий «Организационное и материально-техническое обеспечение деятельности органов местного самоуправления».</w:t>
      </w:r>
      <w:r>
        <w:rPr>
          <w:rFonts w:ascii="Times New Roman" w:hAnsi="Times New Roman"/>
          <w:color w:val="000000"/>
          <w:sz w:val="24"/>
          <w:szCs w:val="24"/>
          <w:lang w:eastAsia="ru-RU"/>
        </w:rPr>
        <w:t xml:space="preserve"> </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2.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 Решение данной задачи будет обеспечено посредством выполнения комплекса процессных мероприятий «Развитие муниципальной службы».</w:t>
      </w:r>
    </w:p>
    <w:p w:rsidR="00B00082" w:rsidRDefault="00CD15D8">
      <w:pPr>
        <w:spacing w:after="0" w:line="240" w:lineRule="auto"/>
        <w:ind w:firstLine="709"/>
        <w:jc w:val="both"/>
        <w:rPr>
          <w:rFonts w:ascii="Arial" w:hAnsi="Arial" w:cs="Arial"/>
          <w:sz w:val="24"/>
          <w:szCs w:val="24"/>
        </w:rPr>
      </w:pPr>
      <w:r>
        <w:rPr>
          <w:rFonts w:ascii="Arial" w:hAnsi="Arial" w:cs="Arial"/>
          <w:sz w:val="24"/>
          <w:szCs w:val="24"/>
        </w:rPr>
        <w:t>3. Повышение информационной открытости органов местного самоуправления для обеспечения продуктивного диалога с жителями. Решение данной задачи будет обеспечено посредством выполнения комплекса процессных мероприятий «Информационная политика».</w:t>
      </w:r>
    </w:p>
    <w:p w:rsidR="00B00082" w:rsidRDefault="00CD15D8">
      <w:pPr>
        <w:widowControl w:val="0"/>
        <w:spacing w:after="0" w:line="240" w:lineRule="auto"/>
        <w:ind w:firstLine="709"/>
        <w:jc w:val="both"/>
        <w:outlineLvl w:val="2"/>
        <w:rPr>
          <w:rFonts w:ascii="Arial" w:hAnsi="Arial" w:cs="Arial"/>
          <w:sz w:val="24"/>
          <w:szCs w:val="24"/>
        </w:rPr>
      </w:pPr>
      <w:r>
        <w:rPr>
          <w:rFonts w:ascii="Arial" w:hAnsi="Arial" w:cs="Arial"/>
          <w:sz w:val="24"/>
          <w:szCs w:val="24"/>
        </w:rPr>
        <w:t xml:space="preserve">Способом эффективного решения задач программы является своевременное и полноценное обеспечение достижения ожидаемых эффектов, а именно ожидается: - повышение уровня удовлетворенности городского населения качеством деятельности органов местного самоуправления по решению вопросов местного значения, обеспечению открытости в их деятельности, обеспечению граждан доступными и качественными услугами; </w:t>
      </w:r>
    </w:p>
    <w:p w:rsidR="00B00082" w:rsidRDefault="00CD15D8">
      <w:pPr>
        <w:widowControl w:val="0"/>
        <w:spacing w:after="0" w:line="240" w:lineRule="auto"/>
        <w:jc w:val="both"/>
        <w:outlineLvl w:val="2"/>
        <w:rPr>
          <w:rFonts w:ascii="Arial" w:hAnsi="Arial" w:cs="Arial"/>
          <w:sz w:val="24"/>
          <w:szCs w:val="24"/>
        </w:rPr>
      </w:pPr>
      <w:r>
        <w:rPr>
          <w:rFonts w:ascii="Arial" w:hAnsi="Arial" w:cs="Arial"/>
          <w:sz w:val="24"/>
          <w:szCs w:val="24"/>
        </w:rPr>
        <w:t xml:space="preserve">- создание и развитие информационных систем и информационных ресурсов Тайгинского городского округа, обеспечивающих эффективное взаимодействие органов местного самоуправления с населением; </w:t>
      </w:r>
    </w:p>
    <w:p w:rsidR="00B00082" w:rsidRDefault="00CD15D8">
      <w:pPr>
        <w:widowControl w:val="0"/>
        <w:spacing w:after="0" w:line="240" w:lineRule="auto"/>
        <w:jc w:val="both"/>
        <w:outlineLvl w:val="2"/>
        <w:rPr>
          <w:rFonts w:ascii="Arial" w:hAnsi="Arial" w:cs="Arial"/>
          <w:sz w:val="24"/>
          <w:szCs w:val="24"/>
        </w:rPr>
      </w:pPr>
      <w:r>
        <w:rPr>
          <w:rFonts w:ascii="Arial" w:hAnsi="Arial" w:cs="Arial"/>
          <w:sz w:val="24"/>
          <w:szCs w:val="24"/>
        </w:rPr>
        <w:t>- повышение культурного уровня населения, создание положительного имиджа муниципальной власти у жителей Тайгинского городского округа;</w:t>
      </w:r>
    </w:p>
    <w:p w:rsidR="00B00082" w:rsidRDefault="00CD15D8">
      <w:pPr>
        <w:widowControl w:val="0"/>
        <w:spacing w:after="0" w:line="240" w:lineRule="auto"/>
        <w:jc w:val="both"/>
        <w:outlineLvl w:val="2"/>
        <w:rPr>
          <w:rFonts w:ascii="Arial" w:hAnsi="Arial" w:cs="Arial"/>
          <w:sz w:val="24"/>
          <w:szCs w:val="24"/>
        </w:rPr>
      </w:pPr>
      <w:r>
        <w:rPr>
          <w:rFonts w:ascii="Arial" w:hAnsi="Arial" w:cs="Arial"/>
          <w:sz w:val="24"/>
          <w:szCs w:val="24"/>
        </w:rPr>
        <w:t xml:space="preserve">- достижение высокого уровня профессиональной подготовки и практических управленческих навыков муниципальных служащих, с учетом реализуемых ими функций и решаемых задач. 100%-е прохождение муниципальными служащими аттестации, предусмотренной законодательством о муниципальной службе (от числа муниципальных служащих, подлежащих аттестации по графику); </w:t>
      </w:r>
    </w:p>
    <w:p w:rsidR="00B00082" w:rsidRDefault="00CD15D8">
      <w:pPr>
        <w:widowControl w:val="0"/>
        <w:spacing w:after="0" w:line="240" w:lineRule="auto"/>
        <w:jc w:val="both"/>
        <w:outlineLvl w:val="2"/>
        <w:rPr>
          <w:rFonts w:ascii="Arial" w:hAnsi="Arial" w:cs="Arial"/>
          <w:sz w:val="24"/>
          <w:szCs w:val="24"/>
        </w:rPr>
      </w:pPr>
      <w:r>
        <w:rPr>
          <w:rFonts w:ascii="Arial" w:hAnsi="Arial" w:cs="Arial"/>
          <w:sz w:val="24"/>
          <w:szCs w:val="24"/>
        </w:rPr>
        <w:t>- нормотворческое обеспечение социально-экономического развития Тайгинского городского округа, совершенствование нормативно-правовой и методической базы по вопросам реализации полномочий органов местного самоуправления в соответствии с федеральным законодательством и законодательством Кемеровской области – Кузбасса.</w:t>
      </w:r>
    </w:p>
    <w:p w:rsidR="00B00082" w:rsidRDefault="00B00082">
      <w:pPr>
        <w:widowControl w:val="0"/>
        <w:spacing w:after="0" w:line="240" w:lineRule="auto"/>
        <w:ind w:firstLine="709"/>
        <w:jc w:val="center"/>
        <w:outlineLvl w:val="1"/>
        <w:rPr>
          <w:rFonts w:ascii="Arial" w:hAnsi="Arial" w:cs="Arial"/>
          <w:b/>
          <w:sz w:val="24"/>
          <w:szCs w:val="24"/>
        </w:rPr>
      </w:pPr>
    </w:p>
    <w:p w:rsidR="00B00082" w:rsidRDefault="00B00082" w:rsidP="000B39AA">
      <w:pPr>
        <w:widowControl w:val="0"/>
        <w:spacing w:after="0" w:line="240" w:lineRule="auto"/>
        <w:outlineLvl w:val="1"/>
        <w:rPr>
          <w:rFonts w:ascii="Arial" w:hAnsi="Arial" w:cs="Arial"/>
          <w:b/>
          <w:sz w:val="24"/>
          <w:szCs w:val="24"/>
        </w:rPr>
      </w:pPr>
    </w:p>
    <w:p w:rsidR="00B00082" w:rsidRDefault="00B00082">
      <w:pPr>
        <w:widowControl w:val="0"/>
        <w:spacing w:after="0" w:line="240" w:lineRule="auto"/>
        <w:jc w:val="center"/>
        <w:outlineLvl w:val="1"/>
        <w:rPr>
          <w:rFonts w:ascii="Arial" w:hAnsi="Arial" w:cs="Arial"/>
          <w:b/>
          <w:sz w:val="24"/>
          <w:szCs w:val="24"/>
        </w:rPr>
      </w:pPr>
    </w:p>
    <w:p w:rsidR="00B00082" w:rsidRDefault="00CD15D8">
      <w:pPr>
        <w:widowControl w:val="0"/>
        <w:spacing w:after="0" w:line="240" w:lineRule="auto"/>
        <w:jc w:val="center"/>
        <w:outlineLvl w:val="1"/>
        <w:rPr>
          <w:rFonts w:ascii="Arial" w:hAnsi="Arial" w:cs="Arial"/>
          <w:b/>
          <w:sz w:val="24"/>
          <w:szCs w:val="24"/>
        </w:rPr>
      </w:pPr>
      <w:r>
        <w:rPr>
          <w:rFonts w:ascii="Arial" w:hAnsi="Arial" w:cs="Arial"/>
          <w:b/>
          <w:sz w:val="24"/>
          <w:szCs w:val="24"/>
        </w:rPr>
        <w:lastRenderedPageBreak/>
        <w:t>ПАСПОРТ</w:t>
      </w:r>
    </w:p>
    <w:p w:rsidR="00B00082" w:rsidRDefault="00CD15D8">
      <w:pPr>
        <w:widowControl w:val="0"/>
        <w:spacing w:after="0" w:line="240" w:lineRule="auto"/>
        <w:jc w:val="center"/>
        <w:outlineLvl w:val="1"/>
        <w:rPr>
          <w:rFonts w:ascii="Arial" w:hAnsi="Arial" w:cs="Arial"/>
          <w:b/>
          <w:sz w:val="24"/>
          <w:szCs w:val="24"/>
        </w:rPr>
      </w:pPr>
      <w:r>
        <w:rPr>
          <w:rFonts w:ascii="Arial" w:hAnsi="Arial" w:cs="Arial"/>
          <w:b/>
          <w:sz w:val="24"/>
          <w:szCs w:val="24"/>
        </w:rPr>
        <w:t xml:space="preserve">муниципальной программы </w:t>
      </w:r>
    </w:p>
    <w:p w:rsidR="00B00082" w:rsidRDefault="00CD15D8">
      <w:pPr>
        <w:widowControl w:val="0"/>
        <w:spacing w:after="0" w:line="240" w:lineRule="auto"/>
        <w:jc w:val="center"/>
        <w:outlineLvl w:val="1"/>
        <w:rPr>
          <w:rFonts w:ascii="Arial" w:hAnsi="Arial" w:cs="Arial"/>
          <w:b/>
          <w:sz w:val="24"/>
          <w:szCs w:val="24"/>
        </w:rPr>
      </w:pPr>
      <w:r>
        <w:rPr>
          <w:rFonts w:ascii="Arial" w:hAnsi="Arial" w:cs="Arial"/>
          <w:b/>
          <w:sz w:val="24"/>
          <w:szCs w:val="24"/>
        </w:rPr>
        <w:t>«Повышение эффективности муниципального управления»</w:t>
      </w:r>
    </w:p>
    <w:p w:rsidR="00B00082" w:rsidRDefault="00B00082">
      <w:pPr>
        <w:widowControl w:val="0"/>
        <w:spacing w:after="0" w:line="240" w:lineRule="auto"/>
        <w:jc w:val="center"/>
        <w:rPr>
          <w:rFonts w:ascii="Arial" w:hAnsi="Arial" w:cs="Arial"/>
          <w:b/>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1. Основные положения</w:t>
      </w:r>
    </w:p>
    <w:p w:rsidR="00B00082" w:rsidRDefault="00B00082">
      <w:pPr>
        <w:pStyle w:val="ConsPlusNormal"/>
        <w:jc w:val="center"/>
        <w:rPr>
          <w:rFonts w:ascii="Arial" w:hAnsi="Arial" w:cs="Arial"/>
          <w:sz w:val="24"/>
          <w:szCs w:val="24"/>
        </w:rPr>
      </w:pPr>
    </w:p>
    <w:tbl>
      <w:tblPr>
        <w:tblW w:w="9776" w:type="dxa"/>
        <w:tblInd w:w="67" w:type="dxa"/>
        <w:tblLayout w:type="fixed"/>
        <w:tblCellMar>
          <w:left w:w="0" w:type="dxa"/>
          <w:right w:w="0" w:type="dxa"/>
        </w:tblCellMar>
        <w:tblLook w:val="04A0"/>
      </w:tblPr>
      <w:tblGrid>
        <w:gridCol w:w="4815"/>
        <w:gridCol w:w="4961"/>
      </w:tblGrid>
      <w:tr w:rsidR="00B00082">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bookmarkStart w:id="1" w:name="Par23"/>
            <w:bookmarkEnd w:id="1"/>
            <w:r>
              <w:rPr>
                <w:rFonts w:ascii="Arial" w:hAnsi="Arial" w:cs="Arial"/>
                <w:sz w:val="24"/>
                <w:szCs w:val="24"/>
              </w:rPr>
              <w:t>Куратор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Дворжевский Владимир Андреевич, </w:t>
            </w:r>
            <w:r>
              <w:rPr>
                <w:rFonts w:ascii="Arial" w:eastAsiaTheme="minorHAnsi" w:hAnsi="Arial" w:cs="Arial"/>
                <w:bCs/>
                <w:sz w:val="24"/>
                <w:szCs w:val="24"/>
                <w:lang w:eastAsia="en-US"/>
              </w:rPr>
              <w:t>заместитель главы Тайгинского городского округа – руководитель аппарата</w:t>
            </w:r>
          </w:p>
        </w:tc>
      </w:tr>
      <w:tr w:rsidR="00B00082">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Ответственный исполнитель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rPr>
              <w:t>Киселева Анастасия Александровна, главный бухгалтер администрации Тайгинского городского округа</w:t>
            </w:r>
          </w:p>
        </w:tc>
      </w:tr>
      <w:tr w:rsidR="00B00082">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Период реализации муниципальной программы </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2026 – 2030 годы</w:t>
            </w:r>
          </w:p>
        </w:tc>
      </w:tr>
      <w:tr w:rsidR="00B00082">
        <w:tc>
          <w:tcPr>
            <w:tcW w:w="481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Цели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line="240" w:lineRule="auto"/>
              <w:rPr>
                <w:rFonts w:ascii="Arial" w:hAnsi="Arial" w:cs="Arial"/>
                <w:sz w:val="24"/>
                <w:szCs w:val="24"/>
              </w:rPr>
            </w:pPr>
            <w:r>
              <w:rPr>
                <w:rFonts w:ascii="Arial" w:hAnsi="Arial" w:cs="Arial"/>
                <w:sz w:val="24"/>
                <w:szCs w:val="24"/>
              </w:rPr>
              <w:t xml:space="preserve">1. Повышение эффективности муниципального управления и создание условий для социально-экономического развития Тайгинского городского округа. </w:t>
            </w:r>
          </w:p>
        </w:tc>
      </w:tr>
      <w:tr w:rsidR="00B00082">
        <w:tc>
          <w:tcPr>
            <w:tcW w:w="481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rPr>
                <w:rFonts w:ascii="Arial" w:hAnsi="Arial" w:cs="Arial"/>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 2. </w:t>
            </w:r>
            <w:r>
              <w:rPr>
                <w:rFonts w:ascii="Arial" w:hAnsi="Arial" w:cs="Arial"/>
                <w:color w:val="000000"/>
                <w:sz w:val="24"/>
                <w:szCs w:val="24"/>
              </w:rPr>
              <w:t>Ведение единой информационной политики органов местного самоуправления, повышение информированности населения</w:t>
            </w:r>
            <w:r>
              <w:rPr>
                <w:rFonts w:ascii="Arial" w:hAnsi="Arial" w:cs="Arial"/>
                <w:sz w:val="24"/>
                <w:szCs w:val="24"/>
              </w:rPr>
              <w:t>, обеспечение прав граждан на доступ к информации.</w:t>
            </w:r>
          </w:p>
        </w:tc>
      </w:tr>
      <w:tr w:rsidR="00B00082">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Направления (подпрограммы) муниципальной программы</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1. Организационное и материально-техническое обеспечение деятельности органов местного самоуправления;</w:t>
            </w:r>
          </w:p>
          <w:p w:rsidR="00B00082" w:rsidRDefault="00CD15D8">
            <w:pPr>
              <w:pStyle w:val="ConsPlusNormal"/>
              <w:rPr>
                <w:rFonts w:ascii="Arial" w:hAnsi="Arial" w:cs="Arial"/>
                <w:sz w:val="24"/>
                <w:szCs w:val="24"/>
              </w:rPr>
            </w:pPr>
            <w:r>
              <w:rPr>
                <w:rFonts w:ascii="Arial" w:hAnsi="Arial" w:cs="Arial"/>
                <w:sz w:val="24"/>
                <w:szCs w:val="24"/>
              </w:rPr>
              <w:t>2. Развитие муниципальной службы;</w:t>
            </w:r>
          </w:p>
          <w:p w:rsidR="00B00082" w:rsidRDefault="00CD15D8">
            <w:pPr>
              <w:pStyle w:val="ConsPlusNormal"/>
              <w:rPr>
                <w:rFonts w:ascii="Arial" w:hAnsi="Arial" w:cs="Arial"/>
                <w:sz w:val="24"/>
                <w:szCs w:val="24"/>
              </w:rPr>
            </w:pPr>
            <w:r>
              <w:rPr>
                <w:rFonts w:ascii="Arial" w:hAnsi="Arial" w:cs="Arial"/>
                <w:sz w:val="24"/>
                <w:szCs w:val="24"/>
              </w:rPr>
              <w:t>3. Информационная политика.</w:t>
            </w:r>
          </w:p>
        </w:tc>
      </w:tr>
      <w:tr w:rsidR="00B00082">
        <w:tc>
          <w:tcPr>
            <w:tcW w:w="48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Связь с национальными целями Российской Федерации/ государственными программами Кемеровской области - Кузбасса</w:t>
            </w:r>
          </w:p>
        </w:tc>
        <w:tc>
          <w:tcPr>
            <w:tcW w:w="496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rPr>
                <w:rFonts w:ascii="Arial" w:hAnsi="Arial" w:cs="Arial"/>
                <w:sz w:val="24"/>
                <w:szCs w:val="28"/>
              </w:rPr>
            </w:pPr>
            <w:r>
              <w:rPr>
                <w:rFonts w:ascii="Arial" w:hAnsi="Arial" w:cs="Arial"/>
                <w:sz w:val="24"/>
                <w:szCs w:val="24"/>
              </w:rPr>
              <w:t>Отсутствует/отсутствует</w:t>
            </w:r>
          </w:p>
          <w:p w:rsidR="00B00082" w:rsidRDefault="00B00082">
            <w:pPr>
              <w:pStyle w:val="ConsPlusNormal"/>
              <w:rPr>
                <w:rFonts w:ascii="Arial" w:hAnsi="Arial" w:cs="Arial"/>
                <w:sz w:val="24"/>
                <w:szCs w:val="24"/>
              </w:rPr>
            </w:pPr>
          </w:p>
        </w:tc>
      </w:tr>
    </w:tbl>
    <w:p w:rsidR="00B00082" w:rsidRDefault="00B00082">
      <w:pPr>
        <w:pStyle w:val="ConsPlusNormal"/>
        <w:ind w:firstLine="540"/>
        <w:jc w:val="both"/>
        <w:rPr>
          <w:rFonts w:ascii="Arial" w:hAnsi="Arial" w:cs="Arial"/>
          <w:sz w:val="24"/>
          <w:szCs w:val="24"/>
        </w:rPr>
      </w:pPr>
    </w:p>
    <w:p w:rsidR="00B00082" w:rsidRDefault="00CD15D8">
      <w:pPr>
        <w:spacing w:after="0" w:line="240" w:lineRule="auto"/>
        <w:rPr>
          <w:rFonts w:ascii="Arial" w:hAnsi="Arial" w:cs="Arial"/>
          <w:b/>
          <w:sz w:val="24"/>
          <w:szCs w:val="24"/>
        </w:rPr>
      </w:pPr>
      <w:r>
        <w:rPr>
          <w:rFonts w:ascii="Arial" w:hAnsi="Arial" w:cs="Arial"/>
          <w:b/>
          <w:sz w:val="24"/>
          <w:szCs w:val="24"/>
        </w:rPr>
        <w:br w:type="page"/>
      </w:r>
    </w:p>
    <w:p w:rsidR="00B00082" w:rsidRDefault="00B00082">
      <w:pPr>
        <w:widowControl w:val="0"/>
        <w:spacing w:after="0" w:line="240" w:lineRule="auto"/>
        <w:jc w:val="center"/>
        <w:rPr>
          <w:rFonts w:ascii="Arial" w:hAnsi="Arial" w:cs="Arial"/>
          <w:b/>
          <w:sz w:val="24"/>
          <w:szCs w:val="24"/>
        </w:rPr>
        <w:sectPr w:rsidR="00B00082">
          <w:pgSz w:w="11907" w:h="16840"/>
          <w:pgMar w:top="1134" w:right="851" w:bottom="1134" w:left="1418" w:header="720" w:footer="720" w:gutter="0"/>
          <w:cols w:space="720"/>
          <w:formProt w:val="0"/>
          <w:docGrid w:linePitch="299"/>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2. Показатели муниципальной программы</w:t>
      </w:r>
    </w:p>
    <w:p w:rsidR="00B00082" w:rsidRDefault="00B00082">
      <w:pPr>
        <w:widowControl w:val="0"/>
        <w:spacing w:after="0" w:line="240" w:lineRule="auto"/>
        <w:jc w:val="center"/>
        <w:rPr>
          <w:rFonts w:ascii="Arial" w:hAnsi="Arial" w:cs="Arial"/>
          <w:b/>
          <w:sz w:val="24"/>
          <w:szCs w:val="24"/>
        </w:rPr>
      </w:pPr>
    </w:p>
    <w:tbl>
      <w:tblPr>
        <w:tblpPr w:leftFromText="180" w:rightFromText="180" w:vertAnchor="page" w:horzAnchor="margin" w:tblpY="2045"/>
        <w:tblW w:w="15371" w:type="dxa"/>
        <w:tblLayout w:type="fixed"/>
        <w:tblCellMar>
          <w:left w:w="0" w:type="dxa"/>
          <w:right w:w="0" w:type="dxa"/>
        </w:tblCellMar>
        <w:tblLook w:val="04A0"/>
      </w:tblPr>
      <w:tblGrid>
        <w:gridCol w:w="467"/>
        <w:gridCol w:w="2111"/>
        <w:gridCol w:w="986"/>
        <w:gridCol w:w="1276"/>
        <w:gridCol w:w="37"/>
        <w:gridCol w:w="714"/>
        <w:gridCol w:w="992"/>
        <w:gridCol w:w="850"/>
        <w:gridCol w:w="1134"/>
        <w:gridCol w:w="1134"/>
        <w:gridCol w:w="993"/>
        <w:gridCol w:w="1134"/>
        <w:gridCol w:w="850"/>
        <w:gridCol w:w="709"/>
        <w:gridCol w:w="1134"/>
        <w:gridCol w:w="839"/>
        <w:gridCol w:w="11"/>
      </w:tblGrid>
      <w:tr w:rsidR="00B00082">
        <w:trPr>
          <w:trHeight w:val="596"/>
        </w:trPr>
        <w:tc>
          <w:tcPr>
            <w:tcW w:w="46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211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Наименование показателя</w:t>
            </w:r>
          </w:p>
        </w:tc>
        <w:tc>
          <w:tcPr>
            <w:tcW w:w="98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firstLine="2"/>
              <w:jc w:val="center"/>
              <w:rPr>
                <w:rFonts w:ascii="Arial" w:hAnsi="Arial" w:cs="Arial"/>
              </w:rPr>
            </w:pPr>
            <w:r>
              <w:rPr>
                <w:rFonts w:ascii="Arial" w:hAnsi="Arial" w:cs="Arial"/>
              </w:rPr>
              <w:t>Уровень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Признак возрастания/убывания</w:t>
            </w:r>
          </w:p>
        </w:tc>
        <w:tc>
          <w:tcPr>
            <w:tcW w:w="751"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Единица измерения</w:t>
            </w:r>
          </w:p>
          <w:p w:rsidR="00B00082" w:rsidRDefault="00CD15D8">
            <w:pPr>
              <w:pStyle w:val="ConsPlusNormal"/>
              <w:ind w:left="113" w:right="113"/>
              <w:jc w:val="center"/>
              <w:rPr>
                <w:rFonts w:ascii="Arial" w:hAnsi="Arial" w:cs="Arial"/>
              </w:rPr>
            </w:pPr>
            <w:r>
              <w:rPr>
                <w:rFonts w:ascii="Arial" w:hAnsi="Arial" w:cs="Arial"/>
              </w:rPr>
              <w:t>(по ОКЕИ)</w:t>
            </w:r>
          </w:p>
        </w:tc>
        <w:tc>
          <w:tcPr>
            <w:tcW w:w="184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Базовое значение</w:t>
            </w:r>
          </w:p>
        </w:tc>
        <w:tc>
          <w:tcPr>
            <w:tcW w:w="524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Значение показателя по годам</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00082" w:rsidRDefault="00CD15D8">
            <w:pPr>
              <w:pStyle w:val="ConsPlusNormal"/>
              <w:ind w:left="113" w:right="113"/>
              <w:jc w:val="center"/>
              <w:rPr>
                <w:rFonts w:ascii="Arial" w:hAnsi="Arial" w:cs="Arial"/>
              </w:rPr>
            </w:pPr>
            <w:r>
              <w:rPr>
                <w:rFonts w:ascii="Arial" w:hAnsi="Arial" w:cs="Arial"/>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Ответственный за достижение показателя</w:t>
            </w:r>
          </w:p>
        </w:tc>
        <w:tc>
          <w:tcPr>
            <w:tcW w:w="850"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Связь с показателями государственной программы Кузбасса</w:t>
            </w:r>
          </w:p>
        </w:tc>
      </w:tr>
      <w:tr w:rsidR="00B00082">
        <w:trPr>
          <w:trHeight w:val="1760"/>
        </w:trPr>
        <w:tc>
          <w:tcPr>
            <w:tcW w:w="46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211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8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7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751" w:type="dxa"/>
            <w:gridSpan w:val="2"/>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значение</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firstLine="39"/>
              <w:jc w:val="center"/>
              <w:rPr>
                <w:rFonts w:ascii="Arial" w:hAnsi="Arial" w:cs="Arial"/>
              </w:rPr>
            </w:pPr>
            <w:r>
              <w:rPr>
                <w:rFonts w:ascii="Arial" w:hAnsi="Arial" w:cs="Arial"/>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firstLine="12"/>
              <w:jc w:val="center"/>
              <w:rPr>
                <w:rFonts w:ascii="Arial" w:hAnsi="Arial" w:cs="Arial"/>
              </w:rPr>
            </w:pPr>
            <w:r>
              <w:rPr>
                <w:rFonts w:ascii="Arial" w:hAnsi="Arial" w:cs="Arial"/>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hanging="2"/>
              <w:jc w:val="center"/>
              <w:rPr>
                <w:rFonts w:ascii="Arial" w:hAnsi="Arial" w:cs="Arial"/>
              </w:rPr>
            </w:pPr>
            <w:r>
              <w:rPr>
                <w:rFonts w:ascii="Arial" w:hAnsi="Arial" w:cs="Arial"/>
              </w:rPr>
              <w:t>2028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firstLine="19"/>
              <w:jc w:val="center"/>
              <w:rPr>
                <w:rFonts w:ascii="Arial" w:hAnsi="Arial" w:cs="Arial"/>
              </w:rPr>
            </w:pPr>
            <w:r>
              <w:rPr>
                <w:rFonts w:ascii="Arial" w:hAnsi="Arial" w:cs="Arial"/>
              </w:rPr>
              <w:t>2029</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2030</w:t>
            </w:r>
          </w:p>
        </w:tc>
        <w:tc>
          <w:tcPr>
            <w:tcW w:w="709" w:type="dxa"/>
            <w:vMerge/>
            <w:tcBorders>
              <w:top w:val="single" w:sz="4" w:space="0" w:color="000000"/>
              <w:left w:val="single" w:sz="4" w:space="0" w:color="000000"/>
              <w:bottom w:val="single" w:sz="4" w:space="0" w:color="000000"/>
              <w:right w:val="single" w:sz="4" w:space="0" w:color="000000"/>
            </w:tcBorders>
          </w:tcPr>
          <w:p w:rsidR="00B00082" w:rsidRDefault="00B00082">
            <w:pPr>
              <w:pStyle w:val="ConsPlusNormal"/>
              <w:jc w:val="cente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850" w:type="dxa"/>
            <w:gridSpan w:val="2"/>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c>
          <w:tcPr>
            <w:tcW w:w="15371" w:type="dxa"/>
            <w:gridSpan w:val="1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1. Цель муниципальной программы: Повышение эффективности муниципального управления и создание условий для социально-экономического развития Тайгинского городского округа.</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tabs>
                <w:tab w:val="left" w:pos="0"/>
              </w:tabs>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освоенных денежных средств, вы</w:t>
            </w:r>
          </w:p>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деленных на приобретение</w:t>
            </w:r>
            <w:r>
              <w:rPr>
                <w:rFonts w:ascii="Arial" w:eastAsia="Times New Roman" w:hAnsi="Arial" w:cs="Arial"/>
                <w:color w:val="FF0000"/>
                <w:lang w:eastAsia="ru-RU"/>
              </w:rPr>
              <w:t xml:space="preserve"> </w:t>
            </w:r>
            <w:r>
              <w:rPr>
                <w:rFonts w:ascii="Arial" w:eastAsia="Times New Roman" w:hAnsi="Arial" w:cs="Arial"/>
                <w:lang w:eastAsia="ru-RU"/>
              </w:rPr>
              <w:t>программного обеспечения общего</w:t>
            </w:r>
          </w:p>
          <w:p w:rsidR="00B00082" w:rsidRDefault="00CD15D8">
            <w:pPr>
              <w:widowControl w:val="0"/>
              <w:spacing w:after="0" w:line="240" w:lineRule="auto"/>
              <w:ind w:right="66"/>
              <w:rPr>
                <w:rFonts w:ascii="Arial" w:hAnsi="Arial" w:cs="Arial"/>
              </w:rPr>
            </w:pPr>
            <w:r>
              <w:rPr>
                <w:rFonts w:ascii="Arial" w:eastAsia="Times New Roman" w:hAnsi="Arial" w:cs="Arial"/>
                <w:lang w:eastAsia="ru-RU"/>
              </w:rPr>
              <w:t>назначения: операционных систем, офисных пакетов, антивирусного программного обеспечения</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Отдел бухгалтерского учета администрации Тайгинского городского округа </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 xml:space="preserve">Доля обновленных автоматизированных персональных рабочих мест от </w:t>
            </w:r>
            <w:r>
              <w:rPr>
                <w:rFonts w:ascii="Arial" w:eastAsia="Times New Roman" w:hAnsi="Arial" w:cs="Arial"/>
                <w:lang w:eastAsia="ru-RU"/>
              </w:rPr>
              <w:lastRenderedPageBreak/>
              <w:t>общего количества автоматизированных персональных рабочих мест</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lastRenderedPageBreak/>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Отдел бухгалтерского учета админист</w:t>
            </w:r>
            <w:r>
              <w:rPr>
                <w:rFonts w:ascii="Arial" w:hAnsi="Arial" w:cs="Arial"/>
              </w:rPr>
              <w:lastRenderedPageBreak/>
              <w:t xml:space="preserve">рации Тайгинского городского округа </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w:t>
            </w:r>
          </w:p>
          <w:p w:rsidR="00B00082" w:rsidRDefault="00CD15D8">
            <w:pPr>
              <w:widowControl w:val="0"/>
              <w:spacing w:after="0" w:line="240" w:lineRule="auto"/>
              <w:rPr>
                <w:rFonts w:ascii="Arial" w:hAnsi="Arial" w:cs="Arial"/>
              </w:rPr>
            </w:pPr>
            <w:r>
              <w:rPr>
                <w:rFonts w:ascii="Arial" w:hAnsi="Arial" w:cs="Arial"/>
              </w:rPr>
              <w:t xml:space="preserve">показателей  бюджета по расходам за   отчетный период  на обеспечение </w:t>
            </w:r>
          </w:p>
          <w:p w:rsidR="00B00082" w:rsidRDefault="00CD15D8">
            <w:pPr>
              <w:widowControl w:val="0"/>
              <w:spacing w:after="0" w:line="240" w:lineRule="auto"/>
              <w:rPr>
                <w:rFonts w:ascii="Arial" w:eastAsia="Times New Roman" w:hAnsi="Arial" w:cs="Arial"/>
                <w:lang w:eastAsia="ru-RU"/>
              </w:rPr>
            </w:pPr>
            <w:r>
              <w:rPr>
                <w:rFonts w:ascii="Arial" w:hAnsi="Arial" w:cs="Arial"/>
              </w:rPr>
              <w:t>деятельности  администрации Тайгинского городского округа</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Отдел бухгалтерского учета администрации Тайгинского городского округа </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w:t>
            </w:r>
          </w:p>
          <w:p w:rsidR="00B00082" w:rsidRDefault="00CD15D8">
            <w:pPr>
              <w:widowControl w:val="0"/>
              <w:spacing w:after="0" w:line="240" w:lineRule="auto"/>
              <w:rPr>
                <w:rFonts w:ascii="Arial" w:hAnsi="Arial" w:cs="Arial"/>
              </w:rPr>
            </w:pPr>
            <w:r>
              <w:rPr>
                <w:rFonts w:ascii="Arial" w:hAnsi="Arial" w:cs="Arial"/>
              </w:rPr>
              <w:t>городского округа</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Отдел бухгалтерского учета администрации Тайгинского городского округа </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w:t>
            </w:r>
            <w:r>
              <w:rPr>
                <w:rFonts w:ascii="Arial" w:hAnsi="Arial" w:cs="Arial"/>
              </w:rPr>
              <w:lastRenderedPageBreak/>
              <w:t xml:space="preserve">на обеспечение </w:t>
            </w:r>
          </w:p>
          <w:p w:rsidR="00B00082" w:rsidRDefault="00CD15D8">
            <w:pPr>
              <w:widowControl w:val="0"/>
              <w:spacing w:after="0" w:line="240" w:lineRule="auto"/>
              <w:rPr>
                <w:rFonts w:ascii="Arial" w:hAnsi="Arial" w:cs="Arial"/>
              </w:rPr>
            </w:pPr>
            <w:r>
              <w:rPr>
                <w:rFonts w:ascii="Arial" w:hAnsi="Arial" w:cs="Arial"/>
              </w:rPr>
              <w:t>деятельности  контрольно-счетного комитета Тайгинского городского округа</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lastRenderedPageBreak/>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Отдел бухгалтерского учета администрации </w:t>
            </w:r>
            <w:r>
              <w:rPr>
                <w:rFonts w:ascii="Arial" w:hAnsi="Arial" w:cs="Arial"/>
              </w:rPr>
              <w:lastRenderedPageBreak/>
              <w:t xml:space="preserve">Тайгинского городского округа </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w:t>
            </w:r>
          </w:p>
        </w:tc>
      </w:tr>
      <w:tr w:rsidR="00B00082">
        <w:trPr>
          <w:gridAfter w:val="1"/>
          <w:wAfter w:w="11" w:type="dxa"/>
          <w:trHeight w:val="312"/>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комиссий по делам несовершеннолетних и защите их прав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Отдел бухгалтерского учета администрации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Height w:val="2773"/>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административных комиссий</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Отдел бухгалтерского учета администрации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w:t>
            </w:r>
            <w:r>
              <w:rPr>
                <w:rFonts w:ascii="Arial" w:hAnsi="Arial" w:cs="Arial"/>
              </w:rPr>
              <w:lastRenderedPageBreak/>
              <w:t>отчетный период на 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lastRenderedPageBreak/>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Отдел бухгалтерского учета админист</w:t>
            </w:r>
            <w:r>
              <w:rPr>
                <w:rFonts w:ascii="Arial" w:hAnsi="Arial" w:cs="Arial"/>
              </w:rPr>
              <w:lastRenderedPageBreak/>
              <w:t>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УСЗН администрации Тайгинского городского округа (муниципальные служащие) </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Отдел бухгалтерского учета администрации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Height w:val="2908"/>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УКСМ ТГО (муниципальные служащие) </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Отдел бухгалтерского учета администрации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gridAfter w:val="1"/>
          <w:wAfter w:w="11" w:type="dxa"/>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муниципальных служащих, прошедших обучение: повышение квалификации, профессиональную переподготовку, семинары.</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line="240" w:lineRule="auto"/>
              <w:jc w:val="center"/>
              <w:rPr>
                <w:rFonts w:ascii="Arial" w:hAnsi="Arial" w:cs="Arial"/>
              </w:rPr>
            </w:pPr>
            <w:r>
              <w:rPr>
                <w:rFonts w:ascii="Arial" w:hAnsi="Arial" w:cs="Arial"/>
              </w:rPr>
              <w:t>Общий отдел</w:t>
            </w:r>
          </w:p>
          <w:p w:rsidR="00B00082" w:rsidRDefault="00CD15D8">
            <w:pPr>
              <w:spacing w:after="0" w:line="240" w:lineRule="auto"/>
              <w:jc w:val="center"/>
              <w:rPr>
                <w:rFonts w:ascii="Arial" w:hAnsi="Arial" w:cs="Arial"/>
              </w:rPr>
            </w:pPr>
            <w:r>
              <w:rPr>
                <w:rFonts w:ascii="Arial" w:hAnsi="Arial" w:cs="Arial"/>
              </w:rPr>
              <w:t>администрации Тайгинского городского округа</w:t>
            </w:r>
          </w:p>
        </w:tc>
        <w:tc>
          <w:tcPr>
            <w:tcW w:w="8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Доля муниципальных служащих и лиц, замещающих муниципальные должности, прошедших диспансеризацию</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line="240" w:lineRule="auto"/>
              <w:jc w:val="center"/>
              <w:rPr>
                <w:rFonts w:ascii="Arial" w:hAnsi="Arial" w:cs="Arial"/>
              </w:rPr>
            </w:pPr>
            <w:r>
              <w:rPr>
                <w:rFonts w:ascii="Arial" w:hAnsi="Arial" w:cs="Arial"/>
              </w:rPr>
              <w:t>Общий отдел</w:t>
            </w:r>
          </w:p>
          <w:p w:rsidR="00B00082" w:rsidRDefault="00CD15D8">
            <w:pPr>
              <w:spacing w:after="0" w:line="240" w:lineRule="auto"/>
              <w:jc w:val="center"/>
              <w:rPr>
                <w:rFonts w:ascii="Arial" w:hAnsi="Arial" w:cs="Arial"/>
              </w:rPr>
            </w:pPr>
            <w:r>
              <w:rPr>
                <w:rFonts w:ascii="Arial" w:hAnsi="Arial" w:cs="Arial"/>
              </w:rPr>
              <w:t>администрации Тайгинского городского округа</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1"/>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Доля муниципальных служащих в возрасте до 35 лет в общей </w:t>
            </w:r>
            <w:r>
              <w:rPr>
                <w:rFonts w:ascii="Arial" w:hAnsi="Arial" w:cs="Arial"/>
              </w:rPr>
              <w:lastRenderedPageBreak/>
              <w:t>численности муниципальных служащих Тайгинского городского округа</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131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Возрастание</w:t>
            </w:r>
          </w:p>
        </w:tc>
        <w:tc>
          <w:tcPr>
            <w:tcW w:w="7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jc w:val="center"/>
              <w:rPr>
                <w:rFonts w:ascii="Arial" w:hAnsi="Arial" w:cs="Arial"/>
              </w:rPr>
            </w:pPr>
            <w:r>
              <w:rPr>
                <w:rFonts w:ascii="Arial" w:hAnsi="Arial" w:cs="Arial"/>
              </w:rPr>
              <w:t>Общий отдел</w:t>
            </w:r>
          </w:p>
          <w:p w:rsidR="00B00082" w:rsidRDefault="00CD15D8">
            <w:pPr>
              <w:spacing w:after="0"/>
              <w:jc w:val="center"/>
            </w:pPr>
            <w:r>
              <w:rPr>
                <w:rFonts w:ascii="Arial" w:hAnsi="Arial" w:cs="Arial"/>
              </w:rPr>
              <w:t xml:space="preserve">администрации </w:t>
            </w:r>
            <w:r>
              <w:rPr>
                <w:rFonts w:ascii="Arial" w:hAnsi="Arial" w:cs="Arial"/>
              </w:rPr>
              <w:lastRenderedPageBreak/>
              <w:t>Тайгинского городского округа</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w:t>
            </w:r>
          </w:p>
        </w:tc>
      </w:tr>
      <w:tr w:rsidR="00B00082">
        <w:tc>
          <w:tcPr>
            <w:tcW w:w="15371" w:type="dxa"/>
            <w:gridSpan w:val="1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 xml:space="preserve">№ 2. Цель муниципальной программы: </w:t>
            </w:r>
            <w:r>
              <w:rPr>
                <w:rFonts w:ascii="Arial" w:hAnsi="Arial" w:cs="Arial"/>
                <w:color w:val="000000"/>
              </w:rPr>
              <w:t xml:space="preserve"> Ведение единой информационной политики органов местного самоуправления, повышение информированности населения</w:t>
            </w:r>
            <w:r>
              <w:rPr>
                <w:rFonts w:ascii="Arial" w:hAnsi="Arial" w:cs="Arial"/>
              </w:rPr>
              <w:t>, обеспечение прав граждан на доступ к информации.</w:t>
            </w:r>
          </w:p>
        </w:tc>
      </w:tr>
      <w:tr w:rsidR="00B00082">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2"/>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rPr>
              <w:t>Тираж газеты «Тайгинский рабочий»</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78000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78000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78000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78000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78000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78000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eastAsia="Calibri" w:hAnsi="Arial" w:cs="Arial"/>
                <w:lang w:eastAsia="en-US"/>
              </w:rPr>
              <w:t>Муниципальное автономное учреждение «Редакция газеты «Тайгинский рабочий»</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2"/>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Полезная площадь газетной полосы отведенной для информирования населения Тайгинского городского округа о деятельности органов государственной власти и местного самоуправления</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кв.см</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p w:rsidR="00B00082" w:rsidRDefault="00B00082">
            <w:pPr>
              <w:pStyle w:val="ConsPlusNormal"/>
              <w:jc w:val="center"/>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eastAsia="Calibri" w:hAnsi="Arial" w:cs="Arial"/>
                <w:lang w:eastAsia="en-US"/>
              </w:rPr>
              <w:t>Муниципальное автономное учреждение «Редакция газеты «Тайгинский рабочий»</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rPr>
          <w:trHeight w:val="1029"/>
        </w:trPr>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2"/>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Количество жителей, оформивших подписку на газету </w:t>
            </w:r>
            <w:r>
              <w:rPr>
                <w:rFonts w:ascii="Arial" w:eastAsia="Times New Roman" w:hAnsi="Arial" w:cs="Arial"/>
              </w:rPr>
              <w:t>«Тайгинский рабочий»</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Возрастание</w:t>
            </w:r>
          </w:p>
        </w:tc>
        <w:tc>
          <w:tcPr>
            <w:tcW w:w="7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человек</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eastAsia="Calibri" w:hAnsi="Arial" w:cs="Arial"/>
                <w:lang w:eastAsia="en-US"/>
              </w:rPr>
              <w:t>Муниципальное автономное учреждение «Редакция газеты «Тайгинский рабочий»</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r w:rsidR="00B00082">
        <w:tc>
          <w:tcPr>
            <w:tcW w:w="4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0"/>
                <w:numId w:val="2"/>
              </w:numPr>
              <w:rPr>
                <w:rFonts w:ascii="Arial" w:hAnsi="Arial" w:cs="Arial"/>
              </w:rPr>
            </w:pPr>
          </w:p>
        </w:tc>
        <w:tc>
          <w:tcPr>
            <w:tcW w:w="21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szCs w:val="24"/>
              </w:rPr>
              <w:t>Количество направленных ответов на обращения жителей, поступивших через цифровые платформы</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jc w:val="center"/>
              <w:rPr>
                <w:rFonts w:ascii="Arial" w:hAnsi="Arial" w:cs="Arial"/>
              </w:rPr>
            </w:pPr>
            <w:r>
              <w:rPr>
                <w:rFonts w:ascii="Arial" w:hAnsi="Arial" w:cs="Arial"/>
              </w:rPr>
              <w:t>ОМСУ</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line="240" w:lineRule="auto"/>
              <w:rPr>
                <w:rFonts w:ascii="Arial" w:hAnsi="Arial" w:cs="Arial"/>
              </w:rPr>
            </w:pPr>
            <w:r>
              <w:rPr>
                <w:rFonts w:ascii="Arial" w:hAnsi="Arial" w:cs="Arial"/>
              </w:rPr>
              <w:t>Возрастание</w:t>
            </w:r>
          </w:p>
        </w:tc>
        <w:tc>
          <w:tcPr>
            <w:tcW w:w="7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Единиц</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color w:val="000000" w:themeColor="text1"/>
              </w:rPr>
            </w:pPr>
            <w:r>
              <w:rPr>
                <w:rFonts w:ascii="Arial" w:hAnsi="Arial" w:cs="Arial"/>
                <w:color w:val="000000" w:themeColor="text1"/>
              </w:rPr>
              <w:t>700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70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Отсутствует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eastAsia="Calibri" w:hAnsi="Arial" w:cs="Arial"/>
                <w:lang w:eastAsia="en-US"/>
              </w:rPr>
              <w:t>О</w:t>
            </w:r>
            <w:r>
              <w:rPr>
                <w:rFonts w:ascii="Arial" w:hAnsi="Arial" w:cs="Arial"/>
                <w:szCs w:val="24"/>
              </w:rPr>
              <w:t>тдел информационной политики администрации Тайгинского городского округа</w:t>
            </w:r>
          </w:p>
        </w:tc>
        <w:tc>
          <w:tcPr>
            <w:tcW w:w="85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r>
    </w:tbl>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3. План достижения показателей муниципальной программы в 2026 году</w:t>
      </w:r>
    </w:p>
    <w:p w:rsidR="00B00082" w:rsidRDefault="00B00082">
      <w:pPr>
        <w:pStyle w:val="ConsPlusNormal"/>
        <w:ind w:firstLine="540"/>
        <w:jc w:val="both"/>
        <w:rPr>
          <w:rFonts w:ascii="Arial" w:hAnsi="Arial" w:cs="Arial"/>
          <w:sz w:val="24"/>
          <w:szCs w:val="24"/>
        </w:rPr>
      </w:pPr>
    </w:p>
    <w:tbl>
      <w:tblPr>
        <w:tblW w:w="15312" w:type="dxa"/>
        <w:tblInd w:w="67" w:type="dxa"/>
        <w:tblLayout w:type="fixed"/>
        <w:tblCellMar>
          <w:left w:w="0" w:type="dxa"/>
          <w:right w:w="0" w:type="dxa"/>
        </w:tblCellMar>
        <w:tblLook w:val="04A0"/>
      </w:tblPr>
      <w:tblGrid>
        <w:gridCol w:w="703"/>
        <w:gridCol w:w="2123"/>
        <w:gridCol w:w="855"/>
        <w:gridCol w:w="992"/>
        <w:gridCol w:w="992"/>
        <w:gridCol w:w="851"/>
        <w:gridCol w:w="709"/>
        <w:gridCol w:w="850"/>
        <w:gridCol w:w="851"/>
        <w:gridCol w:w="850"/>
        <w:gridCol w:w="851"/>
        <w:gridCol w:w="992"/>
        <w:gridCol w:w="1134"/>
        <w:gridCol w:w="850"/>
        <w:gridCol w:w="845"/>
        <w:gridCol w:w="6"/>
        <w:gridCol w:w="142"/>
        <w:gridCol w:w="700"/>
        <w:gridCol w:w="8"/>
        <w:gridCol w:w="8"/>
      </w:tblGrid>
      <w:tr w:rsidR="00B00082">
        <w:trPr>
          <w:gridAfter w:val="2"/>
          <w:wAfter w:w="16" w:type="dxa"/>
          <w:trHeight w:val="629"/>
        </w:trPr>
        <w:tc>
          <w:tcPr>
            <w:tcW w:w="70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212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Цели/показатели муниципальной программы</w:t>
            </w:r>
          </w:p>
        </w:tc>
        <w:tc>
          <w:tcPr>
            <w:tcW w:w="85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ind w:hanging="4"/>
              <w:jc w:val="center"/>
              <w:rPr>
                <w:rFonts w:ascii="Arial" w:hAnsi="Arial" w:cs="Arial"/>
              </w:rPr>
            </w:pPr>
            <w:r>
              <w:rPr>
                <w:rFonts w:ascii="Arial" w:hAnsi="Arial" w:cs="Arial"/>
              </w:rPr>
              <w:t>Уровень показателя</w:t>
            </w:r>
          </w:p>
          <w:p w:rsidR="00B00082" w:rsidRDefault="00B00082">
            <w:pPr>
              <w:pStyle w:val="ConsPlusNormal"/>
              <w:ind w:hanging="4"/>
              <w:jc w:val="center"/>
              <w:rPr>
                <w:rFonts w:ascii="Arial" w:hAnsi="Arial" w:cs="Arial"/>
              </w:rPr>
            </w:pP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Единица измерения</w:t>
            </w:r>
          </w:p>
          <w:p w:rsidR="00B00082" w:rsidRDefault="00CD15D8">
            <w:pPr>
              <w:pStyle w:val="ConsPlusNormal"/>
              <w:jc w:val="center"/>
              <w:rPr>
                <w:rFonts w:ascii="Arial" w:hAnsi="Arial" w:cs="Arial"/>
              </w:rPr>
            </w:pPr>
            <w:r>
              <w:rPr>
                <w:rFonts w:ascii="Arial" w:hAnsi="Arial" w:cs="Arial"/>
              </w:rPr>
              <w:t>(по ОКЕИ)</w:t>
            </w:r>
          </w:p>
        </w:tc>
        <w:tc>
          <w:tcPr>
            <w:tcW w:w="9923"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Плановые значения по месяцам</w:t>
            </w:r>
          </w:p>
        </w:tc>
        <w:tc>
          <w:tcPr>
            <w:tcW w:w="70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На конец 2026 года</w:t>
            </w:r>
          </w:p>
        </w:tc>
      </w:tr>
      <w:tr w:rsidR="00B00082">
        <w:trPr>
          <w:gridAfter w:val="2"/>
          <w:wAfter w:w="16" w:type="dxa"/>
          <w:cantSplit/>
          <w:trHeight w:val="1273"/>
        </w:trPr>
        <w:tc>
          <w:tcPr>
            <w:tcW w:w="7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212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85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январь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right="113" w:hanging="2"/>
              <w:jc w:val="center"/>
              <w:rPr>
                <w:rFonts w:ascii="Arial" w:hAnsi="Arial" w:cs="Arial"/>
              </w:rPr>
            </w:pPr>
            <w:r>
              <w:rPr>
                <w:rFonts w:ascii="Arial" w:hAnsi="Arial" w:cs="Arial"/>
              </w:rPr>
              <w:t>февраль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март</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апрель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май</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июнь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июль</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август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сентябрь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октябрь</w:t>
            </w:r>
          </w:p>
        </w:tc>
        <w:tc>
          <w:tcPr>
            <w:tcW w:w="993"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ноябрь</w:t>
            </w:r>
          </w:p>
        </w:tc>
        <w:tc>
          <w:tcPr>
            <w:tcW w:w="70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tc>
      </w:tr>
      <w:tr w:rsidR="00B00082">
        <w:trPr>
          <w:gridAfter w:val="2"/>
          <w:wAfter w:w="16"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593" w:type="dxa"/>
            <w:gridSpan w:val="1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Цель муниципальной программы: Повышение эффективности муниципального управления и создание условий для социально-</w:t>
            </w:r>
            <w:r>
              <w:rPr>
                <w:rFonts w:ascii="Arial" w:hAnsi="Arial" w:cs="Arial"/>
              </w:rPr>
              <w:lastRenderedPageBreak/>
              <w:t>экономического развития Тайгинского городского округа.</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tabs>
                <w:tab w:val="left" w:pos="-67"/>
                <w:tab w:val="left" w:pos="0"/>
              </w:tabs>
              <w:rPr>
                <w:rFonts w:ascii="Arial" w:hAnsi="Arial" w:cs="Arial"/>
              </w:rPr>
            </w:pPr>
            <w:r>
              <w:rPr>
                <w:rFonts w:ascii="Arial" w:hAnsi="Arial" w:cs="Arial"/>
              </w:rPr>
              <w:lastRenderedPageBreak/>
              <w:t>1.1</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освоенных денежных средств, вы</w:t>
            </w:r>
          </w:p>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деленных на приобретение</w:t>
            </w:r>
            <w:r>
              <w:rPr>
                <w:rFonts w:ascii="Arial" w:eastAsia="Times New Roman" w:hAnsi="Arial" w:cs="Arial"/>
                <w:color w:val="FF0000"/>
                <w:lang w:eastAsia="ru-RU"/>
              </w:rPr>
              <w:t xml:space="preserve"> </w:t>
            </w:r>
            <w:r>
              <w:rPr>
                <w:rFonts w:ascii="Arial" w:eastAsia="Times New Roman" w:hAnsi="Arial" w:cs="Arial"/>
                <w:lang w:eastAsia="ru-RU"/>
              </w:rPr>
              <w:t>программного обеспечения общего</w:t>
            </w:r>
          </w:p>
          <w:p w:rsidR="00B00082" w:rsidRDefault="00CD15D8">
            <w:pPr>
              <w:widowControl w:val="0"/>
              <w:spacing w:after="0" w:line="240" w:lineRule="auto"/>
              <w:ind w:right="66"/>
              <w:rPr>
                <w:rFonts w:ascii="Arial" w:hAnsi="Arial" w:cs="Arial"/>
              </w:rPr>
            </w:pPr>
            <w:r>
              <w:rPr>
                <w:rFonts w:ascii="Arial" w:eastAsia="Times New Roman" w:hAnsi="Arial" w:cs="Arial"/>
                <w:lang w:eastAsia="ru-RU"/>
              </w:rPr>
              <w:t>назначения: операционных систем, офисных пакетов, антивирусного программного обеспечения</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95</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1.2</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обновленных автоматизированных персональных рабочих мест от общего количества автоматизированных персональных рабочих мест</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1.3</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w:t>
            </w:r>
          </w:p>
          <w:p w:rsidR="00B00082" w:rsidRDefault="00CD15D8">
            <w:pPr>
              <w:widowControl w:val="0"/>
              <w:spacing w:after="0" w:line="240" w:lineRule="auto"/>
              <w:rPr>
                <w:rFonts w:ascii="Arial" w:hAnsi="Arial" w:cs="Arial"/>
              </w:rPr>
            </w:pPr>
            <w:r>
              <w:rPr>
                <w:rFonts w:ascii="Arial" w:hAnsi="Arial" w:cs="Arial"/>
              </w:rPr>
              <w:t xml:space="preserve">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w:t>
            </w:r>
          </w:p>
          <w:p w:rsidR="00B00082" w:rsidRDefault="00CD15D8">
            <w:pPr>
              <w:widowControl w:val="0"/>
              <w:spacing w:after="0" w:line="240" w:lineRule="auto"/>
              <w:rPr>
                <w:rFonts w:ascii="Arial" w:hAnsi="Arial" w:cs="Arial"/>
              </w:rPr>
            </w:pPr>
            <w:r>
              <w:rPr>
                <w:rFonts w:ascii="Arial" w:hAnsi="Arial" w:cs="Arial"/>
              </w:rPr>
              <w:t xml:space="preserve">период  на  обеспечение </w:t>
            </w:r>
          </w:p>
          <w:p w:rsidR="00B00082" w:rsidRDefault="00CD15D8">
            <w:pPr>
              <w:widowControl w:val="0"/>
              <w:spacing w:after="0" w:line="240" w:lineRule="auto"/>
              <w:rPr>
                <w:rFonts w:ascii="Arial" w:eastAsia="Times New Roman" w:hAnsi="Arial" w:cs="Arial"/>
                <w:lang w:eastAsia="ru-RU"/>
              </w:rPr>
            </w:pPr>
            <w:r>
              <w:rPr>
                <w:rFonts w:ascii="Arial" w:hAnsi="Arial" w:cs="Arial"/>
              </w:rPr>
              <w:lastRenderedPageBreak/>
              <w:t>деятельности  администрации Тайгинского городского округа</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1.4</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w:t>
            </w:r>
          </w:p>
          <w:p w:rsidR="00B00082" w:rsidRDefault="00CD15D8">
            <w:pPr>
              <w:widowControl w:val="0"/>
              <w:spacing w:after="0" w:line="240" w:lineRule="auto"/>
              <w:rPr>
                <w:rFonts w:ascii="Arial" w:hAnsi="Arial" w:cs="Arial"/>
              </w:rPr>
            </w:pPr>
            <w:r>
              <w:rPr>
                <w:rFonts w:ascii="Arial" w:hAnsi="Arial" w:cs="Arial"/>
              </w:rPr>
              <w:t>городского округа</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1.5</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деятельности  контрольно-счетного комитета Тайгинского городского округа</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1.6</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w:t>
            </w:r>
            <w:r>
              <w:rPr>
                <w:rFonts w:ascii="Arial" w:hAnsi="Arial" w:cs="Arial"/>
              </w:rPr>
              <w:lastRenderedPageBreak/>
              <w:t>на создание и функционирование комиссий по делам несовершеннолетних и защите их прав</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1.7</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административных комиссий</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1.8</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w:t>
            </w:r>
            <w:r>
              <w:rPr>
                <w:rFonts w:ascii="Arial" w:hAnsi="Arial" w:cs="Arial"/>
              </w:rPr>
              <w:lastRenderedPageBreak/>
              <w:t>собственности  Кемеровской области – Кузбасса</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1.9</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УСЗН администрации Тайгинского городского округа (муниципальные служащие) </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1.10</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содержание аппарата УКСМ ТГО (муниципальные служащие)</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1.11</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 xml:space="preserve">Доля муниципальных служащих, прошедших обучение: повышение </w:t>
            </w:r>
            <w:r>
              <w:rPr>
                <w:rFonts w:ascii="Arial" w:eastAsia="Times New Roman" w:hAnsi="Arial" w:cs="Arial"/>
                <w:lang w:eastAsia="ru-RU"/>
              </w:rPr>
              <w:lastRenderedPageBreak/>
              <w:t>квалификации, профессиональную переподготовку, семинары</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1.12</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Доля муниципальных служащих и лиц, замещающих муниципальные должности, прошедших диспансеризацию</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100</w:t>
            </w:r>
          </w:p>
        </w:tc>
      </w:tr>
      <w:tr w:rsidR="00B00082">
        <w:trPr>
          <w:gridAfter w:val="1"/>
          <w:wAfter w:w="8"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1.13</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Доля муниципальных служащих в возрасте до 35 лет в общей численности муниципальных служащих Тайгинского городского округа</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Cs w:val="24"/>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Cs w:val="24"/>
              </w:rPr>
              <w:t>%</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12</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14</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16</w:t>
            </w:r>
          </w:p>
        </w:tc>
        <w:tc>
          <w:tcPr>
            <w:tcW w:w="8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18</w:t>
            </w:r>
          </w:p>
        </w:tc>
        <w:tc>
          <w:tcPr>
            <w:tcW w:w="8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w:t>
            </w:r>
          </w:p>
        </w:tc>
      </w:tr>
      <w:tr w:rsidR="00B00082">
        <w:trPr>
          <w:gridAfter w:val="2"/>
          <w:wAfter w:w="16" w:type="dxa"/>
        </w:trPr>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w:t>
            </w:r>
          </w:p>
        </w:tc>
        <w:tc>
          <w:tcPr>
            <w:tcW w:w="14593" w:type="dxa"/>
            <w:gridSpan w:val="1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Цель муниципальной программы: </w:t>
            </w:r>
            <w:r>
              <w:rPr>
                <w:rFonts w:ascii="Arial" w:hAnsi="Arial" w:cs="Arial"/>
                <w:color w:val="000000"/>
              </w:rPr>
              <w:t xml:space="preserve"> Ведение единой информационной политики органов местного самоуправления, повышение информированности населения</w:t>
            </w:r>
            <w:r>
              <w:rPr>
                <w:rFonts w:ascii="Arial" w:hAnsi="Arial" w:cs="Arial"/>
              </w:rPr>
              <w:t>, обеспечение прав граждан на доступ к информации.</w:t>
            </w:r>
          </w:p>
        </w:tc>
      </w:tr>
      <w:tr w:rsidR="00B00082">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2.1.</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rPr>
              <w:t>Тираж газеты «Тайгинский рабочий»</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10500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16500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24000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36000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43500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49500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55500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63000</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69000</w:t>
            </w:r>
          </w:p>
        </w:tc>
        <w:tc>
          <w:tcPr>
            <w:tcW w:w="85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78000</w:t>
            </w:r>
          </w:p>
        </w:tc>
      </w:tr>
      <w:tr w:rsidR="00B00082">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2.2</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Полезная площадь газетной полосы отведенной для информирования населения </w:t>
            </w:r>
            <w:r>
              <w:rPr>
                <w:rFonts w:ascii="Arial" w:hAnsi="Arial" w:cs="Arial"/>
              </w:rPr>
              <w:lastRenderedPageBreak/>
              <w:t>Тайгинского городского округа о деятельности органов государственной власти и местного самоуправления</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кв.см</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13478,40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31449,6</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49420,80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71884,8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94348,8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112320,5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134784,50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152755,70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170726,90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193190,90</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211162,1</w:t>
            </w:r>
          </w:p>
        </w:tc>
        <w:tc>
          <w:tcPr>
            <w:tcW w:w="85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233625,60</w:t>
            </w:r>
          </w:p>
        </w:tc>
      </w:tr>
      <w:tr w:rsidR="00B00082">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2.3</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Количество жителей, оформивших подписку на газету </w:t>
            </w:r>
            <w:r>
              <w:rPr>
                <w:rFonts w:ascii="Arial" w:eastAsia="Times New Roman" w:hAnsi="Arial" w:cs="Arial"/>
              </w:rPr>
              <w:t>«Тайгинский рабочий»</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человек</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66</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85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r>
      <w:tr w:rsidR="00B00082">
        <w:tc>
          <w:tcPr>
            <w:tcW w:w="7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2.4</w:t>
            </w:r>
          </w:p>
        </w:tc>
        <w:tc>
          <w:tcPr>
            <w:tcW w:w="21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szCs w:val="24"/>
              </w:rPr>
              <w:t>Количество направленных ответов на обращения жителей, поступивших через цифровые платформы</w:t>
            </w:r>
          </w:p>
        </w:tc>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70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60</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50</w:t>
            </w:r>
          </w:p>
        </w:tc>
        <w:tc>
          <w:tcPr>
            <w:tcW w:w="85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r>
    </w:tbl>
    <w:p w:rsidR="00B00082" w:rsidRDefault="00B00082">
      <w:pPr>
        <w:pStyle w:val="ConsPlusNormal"/>
        <w:ind w:firstLine="540"/>
        <w:jc w:val="both"/>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4. Структура муниципальной программы</w:t>
      </w:r>
    </w:p>
    <w:p w:rsidR="00B00082" w:rsidRDefault="00B00082">
      <w:pPr>
        <w:pStyle w:val="ConsPlusNormal"/>
        <w:jc w:val="center"/>
        <w:rPr>
          <w:rFonts w:ascii="Arial" w:hAnsi="Arial" w:cs="Arial"/>
          <w:sz w:val="24"/>
          <w:szCs w:val="24"/>
        </w:rPr>
      </w:pPr>
    </w:p>
    <w:tbl>
      <w:tblPr>
        <w:tblW w:w="15304" w:type="dxa"/>
        <w:tblInd w:w="67" w:type="dxa"/>
        <w:tblLayout w:type="fixed"/>
        <w:tblCellMar>
          <w:left w:w="0" w:type="dxa"/>
          <w:right w:w="0" w:type="dxa"/>
        </w:tblCellMar>
        <w:tblLook w:val="04A0"/>
      </w:tblPr>
      <w:tblGrid>
        <w:gridCol w:w="562"/>
        <w:gridCol w:w="5387"/>
        <w:gridCol w:w="4678"/>
        <w:gridCol w:w="4677"/>
      </w:tblGrid>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sz w:val="24"/>
                <w:szCs w:val="24"/>
              </w:rPr>
            </w:pPr>
            <w:r>
              <w:rPr>
                <w:rFonts w:ascii="Arial" w:hAnsi="Arial" w:cs="Arial"/>
                <w:sz w:val="24"/>
                <w:szCs w:val="24"/>
              </w:rPr>
              <w:t>№</w:t>
            </w:r>
            <w:r w:rsidR="00CD15D8">
              <w:rPr>
                <w:rFonts w:ascii="Arial" w:hAnsi="Arial" w:cs="Arial"/>
                <w:sz w:val="24"/>
                <w:szCs w:val="24"/>
              </w:rPr>
              <w:t xml:space="preserve"> п/п</w:t>
            </w:r>
          </w:p>
        </w:tc>
        <w:tc>
          <w:tcPr>
            <w:tcW w:w="53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 xml:space="preserve">Задачи структурного элемента </w:t>
            </w:r>
          </w:p>
        </w:tc>
        <w:tc>
          <w:tcPr>
            <w:tcW w:w="46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Краткое описание ожидаемых эффектов от реализации задачи структурного элемента</w:t>
            </w:r>
          </w:p>
        </w:tc>
        <w:tc>
          <w:tcPr>
            <w:tcW w:w="46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 xml:space="preserve">Связь с показателями </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w:t>
            </w:r>
          </w:p>
        </w:tc>
        <w:tc>
          <w:tcPr>
            <w:tcW w:w="1474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Комплекс процессных мероприятий: «Организационное и материально-техническое обеспечение деятельности органов местного самоуправления».</w:t>
            </w:r>
          </w:p>
        </w:tc>
      </w:tr>
      <w:tr w:rsidR="00B00082">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Ответственный за реализацию: Отдел бухгалтерского учета администрации Тайгинского </w:t>
            </w:r>
            <w:r>
              <w:rPr>
                <w:rFonts w:ascii="Arial" w:hAnsi="Arial" w:cs="Arial"/>
                <w:sz w:val="24"/>
                <w:szCs w:val="24"/>
              </w:rPr>
              <w:lastRenderedPageBreak/>
              <w:t>городского округа</w:t>
            </w:r>
          </w:p>
        </w:tc>
        <w:tc>
          <w:tcPr>
            <w:tcW w:w="9355" w:type="dxa"/>
            <w:gridSpan w:val="2"/>
            <w:tcBorders>
              <w:top w:val="single" w:sz="4" w:space="0" w:color="000000"/>
              <w:left w:val="single" w:sz="4" w:space="0" w:color="000000"/>
              <w:bottom w:val="single" w:sz="4" w:space="0" w:color="000000"/>
              <w:right w:val="single" w:sz="4" w:space="0" w:color="000000"/>
            </w:tcBorders>
          </w:tcPr>
          <w:p w:rsidR="00B00082" w:rsidRDefault="00CD15D8">
            <w:pPr>
              <w:pStyle w:val="ConsPlusNormal"/>
              <w:rPr>
                <w:rFonts w:ascii="Arial" w:hAnsi="Arial" w:cs="Arial"/>
                <w:sz w:val="24"/>
                <w:szCs w:val="24"/>
              </w:rPr>
            </w:pPr>
            <w:r>
              <w:rPr>
                <w:rFonts w:ascii="Arial" w:hAnsi="Arial" w:cs="Arial"/>
                <w:sz w:val="24"/>
                <w:szCs w:val="24"/>
              </w:rPr>
              <w:lastRenderedPageBreak/>
              <w:t>Срок реализации: 2026 – 2030 годы</w:t>
            </w:r>
          </w:p>
        </w:tc>
      </w:tr>
      <w:tr w:rsidR="00B00082">
        <w:trPr>
          <w:trHeight w:val="1730"/>
        </w:trPr>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lastRenderedPageBreak/>
              <w:t>Задача: Повышение уровня технического, организационного и хозяйственного обеспечения деятельности органов местного самоуправления.</w:t>
            </w:r>
          </w:p>
        </w:tc>
        <w:tc>
          <w:tcPr>
            <w:tcW w:w="46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outlineLvl w:val="2"/>
              <w:rPr>
                <w:rFonts w:ascii="Arial" w:hAnsi="Arial" w:cs="Arial"/>
                <w:sz w:val="24"/>
                <w:szCs w:val="24"/>
              </w:rPr>
            </w:pPr>
            <w:r>
              <w:rPr>
                <w:rFonts w:ascii="Arial" w:hAnsi="Arial" w:cs="Arial"/>
                <w:sz w:val="24"/>
                <w:szCs w:val="24"/>
              </w:rPr>
              <w:t xml:space="preserve">- Создание и развитие информационных систем и информационных ресурсов Тайгинского городского округа, обеспечивающих эффективное взаимодействие органов местного самоуправления с населением; </w:t>
            </w:r>
          </w:p>
          <w:p w:rsidR="00B00082" w:rsidRDefault="00CD15D8">
            <w:pPr>
              <w:widowControl w:val="0"/>
              <w:spacing w:after="0" w:line="240" w:lineRule="auto"/>
              <w:outlineLvl w:val="2"/>
              <w:rPr>
                <w:rFonts w:ascii="Arial" w:hAnsi="Arial" w:cs="Arial"/>
                <w:sz w:val="24"/>
                <w:szCs w:val="24"/>
              </w:rPr>
            </w:pPr>
            <w:r>
              <w:rPr>
                <w:rFonts w:ascii="Arial" w:hAnsi="Arial" w:cs="Arial"/>
                <w:sz w:val="24"/>
                <w:szCs w:val="24"/>
              </w:rPr>
              <w:t>- Нормотворческое обеспечение социально-экономического развития Тайгинского городского округа, совершенствование нормативно-правовой и методической базы по вопросам реализации полномочий органов местного самоуправления в соответствии с федеральным законодательством и законодательством Кемеровской области – Кузбасса.</w:t>
            </w:r>
          </w:p>
        </w:tc>
        <w:tc>
          <w:tcPr>
            <w:tcW w:w="46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sz w:val="24"/>
                <w:szCs w:val="24"/>
              </w:rPr>
            </w:pPr>
            <w:r>
              <w:rPr>
                <w:rFonts w:ascii="Arial" w:hAnsi="Arial" w:cs="Arial"/>
                <w:sz w:val="24"/>
                <w:szCs w:val="24"/>
              </w:rPr>
              <w:t xml:space="preserve">Доля освоенных денежных средств, выделенных на </w:t>
            </w:r>
            <w:r>
              <w:rPr>
                <w:rFonts w:ascii="Arial" w:eastAsia="Times New Roman" w:hAnsi="Arial" w:cs="Arial"/>
                <w:sz w:val="24"/>
                <w:szCs w:val="24"/>
              </w:rPr>
              <w:t>приобретение</w:t>
            </w:r>
            <w:r>
              <w:rPr>
                <w:rFonts w:ascii="Arial" w:eastAsia="Times New Roman" w:hAnsi="Arial" w:cs="Arial"/>
                <w:color w:val="FF0000"/>
                <w:sz w:val="24"/>
                <w:szCs w:val="24"/>
              </w:rPr>
              <w:t xml:space="preserve"> </w:t>
            </w:r>
            <w:r>
              <w:rPr>
                <w:rFonts w:ascii="Arial" w:eastAsia="Times New Roman" w:hAnsi="Arial" w:cs="Arial"/>
                <w:sz w:val="24"/>
                <w:szCs w:val="24"/>
              </w:rPr>
              <w:t>программного обеспечения общего назначения: операционных систем, офисных пакетов, антивирусного программного обеспечения;</w:t>
            </w:r>
          </w:p>
          <w:p w:rsidR="00B00082" w:rsidRDefault="00CD15D8">
            <w:pPr>
              <w:pStyle w:val="ConsPlusNormal"/>
              <w:rPr>
                <w:rFonts w:ascii="Arial" w:eastAsia="Times New Roman" w:hAnsi="Arial" w:cs="Arial"/>
                <w:sz w:val="24"/>
                <w:szCs w:val="24"/>
              </w:rPr>
            </w:pPr>
            <w:r>
              <w:rPr>
                <w:rFonts w:ascii="Arial" w:eastAsia="Times New Roman" w:hAnsi="Arial" w:cs="Arial"/>
                <w:sz w:val="24"/>
                <w:szCs w:val="24"/>
              </w:rPr>
              <w:t>Доля обновленных автоматизированных персональных рабочих мест от общего количества автоматизированных персональных рабочих мест;</w:t>
            </w:r>
          </w:p>
          <w:p w:rsidR="00B00082" w:rsidRDefault="00CD15D8">
            <w:pPr>
              <w:widowControl w:val="0"/>
              <w:spacing w:after="0" w:line="240" w:lineRule="auto"/>
              <w:rPr>
                <w:rFonts w:ascii="Arial" w:hAnsi="Arial" w:cs="Arial"/>
                <w:sz w:val="24"/>
                <w:szCs w:val="24"/>
              </w:rPr>
            </w:pPr>
            <w:r>
              <w:rPr>
                <w:rFonts w:ascii="Arial" w:hAnsi="Arial" w:cs="Arial"/>
                <w:sz w:val="24"/>
                <w:szCs w:val="24"/>
              </w:rPr>
              <w:t xml:space="preserve">Исполнение  плановых показателей  бюджета по расходам за отчетный </w:t>
            </w:r>
          </w:p>
          <w:p w:rsidR="00B00082" w:rsidRDefault="00CD15D8">
            <w:pPr>
              <w:widowControl w:val="0"/>
              <w:spacing w:after="0" w:line="240" w:lineRule="auto"/>
              <w:rPr>
                <w:rFonts w:ascii="Arial" w:hAnsi="Arial" w:cs="Arial"/>
                <w:sz w:val="24"/>
                <w:szCs w:val="24"/>
              </w:rPr>
            </w:pPr>
            <w:r>
              <w:rPr>
                <w:rFonts w:ascii="Arial" w:hAnsi="Arial" w:cs="Arial"/>
                <w:sz w:val="24"/>
                <w:szCs w:val="24"/>
              </w:rPr>
              <w:t>период  на обеспечение деятельности органов местного самоуправления;</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обеспечение деятельности Совета народных депутатов Тайгинского городского округа;</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обеспечение деятельности  контрольно-счетного комитета Тайгинского городского округа;</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создание и функционирование комиссий по делам несовершеннолетних и защите их прав;</w:t>
            </w:r>
          </w:p>
          <w:p w:rsidR="00B00082" w:rsidRDefault="00CD15D8">
            <w:pPr>
              <w:widowControl w:val="0"/>
              <w:spacing w:after="0" w:line="240" w:lineRule="auto"/>
              <w:rPr>
                <w:rFonts w:ascii="Arial" w:hAnsi="Arial" w:cs="Arial"/>
                <w:sz w:val="24"/>
                <w:szCs w:val="24"/>
              </w:rPr>
            </w:pPr>
            <w:r>
              <w:rPr>
                <w:rFonts w:ascii="Arial" w:hAnsi="Arial" w:cs="Arial"/>
                <w:sz w:val="24"/>
                <w:szCs w:val="24"/>
              </w:rPr>
              <w:t xml:space="preserve">Исполнение плановых показателей бюджета по расходам за отчетный </w:t>
            </w:r>
            <w:r>
              <w:rPr>
                <w:rFonts w:ascii="Arial" w:hAnsi="Arial" w:cs="Arial"/>
                <w:sz w:val="24"/>
                <w:szCs w:val="24"/>
              </w:rPr>
              <w:lastRenderedPageBreak/>
              <w:t>период на создание и функционирование административных комиссий;</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содержание аппарата УСЗН администрации Тайгинского городского округа (муниципальные служащие);</w:t>
            </w:r>
          </w:p>
          <w:p w:rsidR="00B00082" w:rsidRDefault="00CD15D8">
            <w:pPr>
              <w:widowControl w:val="0"/>
              <w:spacing w:after="0" w:line="240" w:lineRule="auto"/>
              <w:rPr>
                <w:rFonts w:ascii="Arial" w:hAnsi="Arial" w:cs="Arial"/>
                <w:sz w:val="24"/>
                <w:szCs w:val="24"/>
              </w:rPr>
            </w:pPr>
            <w:r>
              <w:rPr>
                <w:rFonts w:ascii="Arial" w:hAnsi="Arial" w:cs="Arial"/>
                <w:sz w:val="24"/>
                <w:szCs w:val="24"/>
              </w:rPr>
              <w:t>Исполнение плановых показателей бюджета по расходам за отчетный период на содержание аппарата УКСМ ТГО (муниципальные служащие).</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lastRenderedPageBreak/>
              <w:t>2.</w:t>
            </w:r>
          </w:p>
        </w:tc>
        <w:tc>
          <w:tcPr>
            <w:tcW w:w="1474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Комплекс процессных мероприятий: «Развитие муниципальной службы»</w:t>
            </w:r>
          </w:p>
        </w:tc>
      </w:tr>
      <w:tr w:rsidR="00B00082">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sz w:val="24"/>
                <w:szCs w:val="24"/>
              </w:rPr>
            </w:pPr>
            <w:r>
              <w:rPr>
                <w:rFonts w:ascii="Arial" w:hAnsi="Arial" w:cs="Arial"/>
                <w:sz w:val="24"/>
                <w:szCs w:val="24"/>
              </w:rPr>
              <w:t>Ответственный за реализацию: Общий отдел администрации Тайгинского городского округа</w:t>
            </w:r>
          </w:p>
        </w:tc>
        <w:tc>
          <w:tcPr>
            <w:tcW w:w="9355" w:type="dxa"/>
            <w:gridSpan w:val="2"/>
            <w:tcBorders>
              <w:top w:val="single" w:sz="4" w:space="0" w:color="000000"/>
              <w:left w:val="single" w:sz="4" w:space="0" w:color="000000"/>
              <w:bottom w:val="single" w:sz="4" w:space="0" w:color="000000"/>
              <w:right w:val="single" w:sz="4" w:space="0" w:color="000000"/>
            </w:tcBorders>
          </w:tcPr>
          <w:p w:rsidR="00B00082" w:rsidRDefault="00CD15D8">
            <w:pPr>
              <w:spacing w:after="0"/>
              <w:rPr>
                <w:rFonts w:ascii="Arial" w:hAnsi="Arial" w:cs="Arial"/>
                <w:sz w:val="24"/>
                <w:szCs w:val="24"/>
              </w:rPr>
            </w:pPr>
            <w:r>
              <w:rPr>
                <w:rFonts w:ascii="Arial" w:hAnsi="Arial" w:cs="Arial"/>
                <w:sz w:val="24"/>
                <w:szCs w:val="24"/>
              </w:rPr>
              <w:t>Срок реализации: 2026 – 2030 годы</w:t>
            </w:r>
          </w:p>
        </w:tc>
      </w:tr>
      <w:tr w:rsidR="00B00082">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Задача: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w:t>
            </w:r>
          </w:p>
        </w:tc>
        <w:tc>
          <w:tcPr>
            <w:tcW w:w="46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 Достижение высокого уровня профессиональной подготовки и практических управленческих навыков муниципальных служащих, с учетом реализуемых ими функций и решаемых задач; </w:t>
            </w:r>
          </w:p>
          <w:p w:rsidR="00B00082" w:rsidRDefault="00CD15D8">
            <w:pPr>
              <w:pStyle w:val="ConsPlusNormal"/>
              <w:rPr>
                <w:rFonts w:ascii="Arial" w:hAnsi="Arial" w:cs="Arial"/>
                <w:sz w:val="24"/>
                <w:szCs w:val="24"/>
              </w:rPr>
            </w:pPr>
            <w:r>
              <w:rPr>
                <w:rFonts w:ascii="Arial" w:hAnsi="Arial" w:cs="Arial"/>
                <w:sz w:val="24"/>
                <w:szCs w:val="24"/>
              </w:rPr>
              <w:t xml:space="preserve">- 100%-е прохождение муниципальными </w:t>
            </w:r>
            <w:r>
              <w:rPr>
                <w:rFonts w:ascii="Arial" w:hAnsi="Arial" w:cs="Arial"/>
                <w:sz w:val="24"/>
                <w:szCs w:val="24"/>
              </w:rPr>
              <w:lastRenderedPageBreak/>
              <w:t>служащими аттестации, предусмотренной законодательством о муниципальной службе (от числа муниципальных служащих, подлежащих аттестации по графику);</w:t>
            </w:r>
          </w:p>
          <w:p w:rsidR="00B00082" w:rsidRDefault="00CD15D8">
            <w:pPr>
              <w:widowControl w:val="0"/>
              <w:spacing w:after="0" w:line="240" w:lineRule="auto"/>
              <w:outlineLvl w:val="2"/>
              <w:rPr>
                <w:rFonts w:ascii="Arial" w:hAnsi="Arial" w:cs="Arial"/>
                <w:sz w:val="24"/>
                <w:szCs w:val="24"/>
              </w:rPr>
            </w:pPr>
            <w:r>
              <w:rPr>
                <w:rFonts w:ascii="Arial" w:hAnsi="Arial" w:cs="Arial"/>
                <w:sz w:val="24"/>
                <w:szCs w:val="24"/>
              </w:rPr>
              <w:t>- Создание положительного имиджа муниципальной власти у жителей Тайгинского городского округа.</w:t>
            </w:r>
          </w:p>
        </w:tc>
        <w:tc>
          <w:tcPr>
            <w:tcW w:w="46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sz w:val="24"/>
                <w:szCs w:val="24"/>
              </w:rPr>
            </w:pPr>
            <w:r>
              <w:rPr>
                <w:rFonts w:ascii="Arial" w:eastAsia="Times New Roman" w:hAnsi="Arial" w:cs="Arial"/>
                <w:sz w:val="24"/>
                <w:szCs w:val="24"/>
              </w:rPr>
              <w:lastRenderedPageBreak/>
              <w:t>Доля муниципальных служащих, прошедших обучение: повышение квалификации, профессиональную переподготовку, семинары;</w:t>
            </w:r>
          </w:p>
          <w:p w:rsidR="00B00082" w:rsidRDefault="00CD15D8">
            <w:pPr>
              <w:pStyle w:val="ConsPlusNormal"/>
              <w:rPr>
                <w:rFonts w:ascii="Arial" w:hAnsi="Arial" w:cs="Arial"/>
                <w:sz w:val="24"/>
                <w:szCs w:val="24"/>
              </w:rPr>
            </w:pPr>
            <w:r>
              <w:rPr>
                <w:rFonts w:ascii="Arial" w:hAnsi="Arial" w:cs="Arial"/>
                <w:sz w:val="24"/>
                <w:szCs w:val="24"/>
              </w:rPr>
              <w:t xml:space="preserve">Доля муниципальных служащих и лиц, замещающих муниципальные должности, прошедших </w:t>
            </w:r>
            <w:r>
              <w:rPr>
                <w:rFonts w:ascii="Arial" w:hAnsi="Arial" w:cs="Arial"/>
                <w:sz w:val="24"/>
                <w:szCs w:val="24"/>
              </w:rPr>
              <w:lastRenderedPageBreak/>
              <w:t>диспансеризацию;</w:t>
            </w:r>
          </w:p>
          <w:p w:rsidR="00B00082" w:rsidRDefault="00CD15D8">
            <w:pPr>
              <w:pStyle w:val="ConsPlusNormal"/>
              <w:rPr>
                <w:rFonts w:ascii="Arial" w:hAnsi="Arial" w:cs="Arial"/>
                <w:sz w:val="24"/>
                <w:szCs w:val="24"/>
              </w:rPr>
            </w:pPr>
            <w:r>
              <w:rPr>
                <w:rFonts w:ascii="Arial" w:hAnsi="Arial" w:cs="Arial"/>
                <w:sz w:val="24"/>
                <w:szCs w:val="24"/>
              </w:rPr>
              <w:t>Доля муниципальных служащих в возрасте до 35 лет в общей численности муниципальных служащих Тайгинского городского округа.</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lastRenderedPageBreak/>
              <w:t>3.</w:t>
            </w:r>
          </w:p>
        </w:tc>
        <w:tc>
          <w:tcPr>
            <w:tcW w:w="1474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Комплекс процессных мероприятий: «Информационная политика»</w:t>
            </w:r>
          </w:p>
        </w:tc>
      </w:tr>
      <w:tr w:rsidR="00B00082">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Ответственный за реализацию:</w:t>
            </w:r>
            <w:r>
              <w:rPr>
                <w:rFonts w:ascii="Arial" w:eastAsia="Calibri" w:hAnsi="Arial" w:cs="Arial"/>
                <w:sz w:val="24"/>
                <w:lang w:eastAsia="en-US"/>
              </w:rPr>
              <w:t xml:space="preserve"> Муниципальное автономное учреждение «Редакция газеты «Тайгинский рабочий», О</w:t>
            </w:r>
            <w:r>
              <w:rPr>
                <w:rFonts w:ascii="Arial" w:hAnsi="Arial" w:cs="Arial"/>
                <w:sz w:val="24"/>
                <w:szCs w:val="24"/>
              </w:rPr>
              <w:t>тдел информационной политики администрации Тайгинского городского округа</w:t>
            </w:r>
          </w:p>
        </w:tc>
        <w:tc>
          <w:tcPr>
            <w:tcW w:w="9355" w:type="dxa"/>
            <w:gridSpan w:val="2"/>
            <w:tcBorders>
              <w:top w:val="single" w:sz="4" w:space="0" w:color="000000"/>
              <w:left w:val="single" w:sz="4" w:space="0" w:color="000000"/>
              <w:bottom w:val="single" w:sz="4" w:space="0" w:color="000000"/>
              <w:right w:val="single" w:sz="4" w:space="0" w:color="000000"/>
            </w:tcBorders>
          </w:tcPr>
          <w:p w:rsidR="00B00082" w:rsidRDefault="00CD15D8">
            <w:pPr>
              <w:pStyle w:val="ConsPlusNormal"/>
              <w:rPr>
                <w:rFonts w:ascii="Arial" w:hAnsi="Arial" w:cs="Arial"/>
                <w:sz w:val="24"/>
                <w:szCs w:val="24"/>
              </w:rPr>
            </w:pPr>
            <w:r>
              <w:rPr>
                <w:rFonts w:ascii="Arial" w:hAnsi="Arial" w:cs="Arial"/>
                <w:sz w:val="24"/>
                <w:szCs w:val="24"/>
              </w:rPr>
              <w:t>Срок реализации: 2026 – 2030 годы</w:t>
            </w:r>
          </w:p>
        </w:tc>
      </w:tr>
      <w:tr w:rsidR="00B00082">
        <w:tc>
          <w:tcPr>
            <w:tcW w:w="594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Задача: Повышение информационной открытости органов местного самоуправления для обеспечения продуктивного диалога с жителями.</w:t>
            </w:r>
          </w:p>
        </w:tc>
        <w:tc>
          <w:tcPr>
            <w:tcW w:w="46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outlineLvl w:val="2"/>
              <w:rPr>
                <w:rFonts w:ascii="Arial" w:hAnsi="Arial" w:cs="Arial"/>
                <w:sz w:val="24"/>
                <w:szCs w:val="24"/>
              </w:rPr>
            </w:pPr>
            <w:r>
              <w:rPr>
                <w:rFonts w:ascii="Arial" w:hAnsi="Arial" w:cs="Arial"/>
                <w:sz w:val="24"/>
                <w:szCs w:val="24"/>
              </w:rPr>
              <w:t>- Повышение уровня удовлетворенности городского населения качеством деятельности органов местного самоуправления по решению вопросов местного значения, обеспечению открытости деятельности, обеспечению граждан доступными и качественными услугами;</w:t>
            </w:r>
          </w:p>
          <w:p w:rsidR="00B00082" w:rsidRDefault="00CD15D8">
            <w:pPr>
              <w:widowControl w:val="0"/>
              <w:spacing w:after="0" w:line="240" w:lineRule="auto"/>
              <w:outlineLvl w:val="2"/>
              <w:rPr>
                <w:rFonts w:ascii="Arial" w:hAnsi="Arial" w:cs="Arial"/>
                <w:sz w:val="24"/>
                <w:szCs w:val="24"/>
              </w:rPr>
            </w:pPr>
            <w:r>
              <w:rPr>
                <w:rFonts w:ascii="Arial" w:hAnsi="Arial" w:cs="Arial"/>
                <w:sz w:val="24"/>
                <w:szCs w:val="24"/>
              </w:rPr>
              <w:t>- Повышение культурного уровня населения.</w:t>
            </w:r>
          </w:p>
          <w:p w:rsidR="00B00082" w:rsidRDefault="00B00082">
            <w:pPr>
              <w:pStyle w:val="ConsPlusNormal"/>
              <w:rPr>
                <w:rFonts w:ascii="Arial" w:hAnsi="Arial" w:cs="Arial"/>
                <w:sz w:val="24"/>
                <w:szCs w:val="24"/>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B00082" w:rsidRDefault="00CD15D8">
            <w:pPr>
              <w:pStyle w:val="ConsPlusNormal"/>
              <w:rPr>
                <w:rFonts w:ascii="Arial" w:eastAsia="Times New Roman" w:hAnsi="Arial" w:cs="Arial"/>
                <w:sz w:val="24"/>
                <w:szCs w:val="24"/>
              </w:rPr>
            </w:pPr>
            <w:r>
              <w:rPr>
                <w:rFonts w:ascii="Arial" w:eastAsia="Times New Roman" w:hAnsi="Arial" w:cs="Arial"/>
                <w:sz w:val="24"/>
                <w:szCs w:val="24"/>
              </w:rPr>
              <w:t>Тираж газеты «Тайгинский рабочий»;</w:t>
            </w:r>
          </w:p>
          <w:p w:rsidR="00B00082" w:rsidRDefault="00CD15D8">
            <w:pPr>
              <w:pStyle w:val="ConsPlusNormal"/>
              <w:rPr>
                <w:rFonts w:ascii="Arial" w:hAnsi="Arial" w:cs="Arial"/>
                <w:color w:val="000000"/>
                <w:sz w:val="24"/>
                <w:szCs w:val="24"/>
              </w:rPr>
            </w:pPr>
            <w:r>
              <w:rPr>
                <w:rFonts w:ascii="Arial" w:hAnsi="Arial" w:cs="Arial"/>
                <w:sz w:val="24"/>
                <w:szCs w:val="24"/>
              </w:rPr>
              <w:t>Полезная площадь газетной полосы отведенной для информирования населения Тайгинского городского округа о деятельности органов государственной власти и местного самоуправления</w:t>
            </w:r>
            <w:r>
              <w:rPr>
                <w:rFonts w:ascii="Arial" w:hAnsi="Arial" w:cs="Arial"/>
                <w:color w:val="000000"/>
                <w:sz w:val="24"/>
                <w:szCs w:val="24"/>
              </w:rPr>
              <w:t>;</w:t>
            </w:r>
          </w:p>
          <w:p w:rsidR="00B00082" w:rsidRDefault="00CD15D8">
            <w:pPr>
              <w:pStyle w:val="ConsPlusNormal"/>
              <w:rPr>
                <w:rFonts w:ascii="Arial" w:eastAsia="Times New Roman" w:hAnsi="Arial" w:cs="Arial"/>
                <w:sz w:val="24"/>
                <w:szCs w:val="24"/>
              </w:rPr>
            </w:pPr>
            <w:r>
              <w:rPr>
                <w:rFonts w:ascii="Arial" w:hAnsi="Arial" w:cs="Arial"/>
                <w:sz w:val="24"/>
                <w:szCs w:val="24"/>
              </w:rPr>
              <w:t xml:space="preserve">Количество жителей, оформивших подписку на газету </w:t>
            </w:r>
            <w:r>
              <w:rPr>
                <w:rFonts w:ascii="Arial" w:eastAsia="Times New Roman" w:hAnsi="Arial" w:cs="Arial"/>
                <w:sz w:val="24"/>
                <w:szCs w:val="24"/>
              </w:rPr>
              <w:t>«Тайгинский рабочий»;</w:t>
            </w:r>
          </w:p>
          <w:p w:rsidR="00B00082" w:rsidRDefault="00CD15D8">
            <w:pPr>
              <w:pStyle w:val="ConsPlusNormal"/>
              <w:rPr>
                <w:rFonts w:ascii="Arial" w:hAnsi="Arial" w:cs="Arial"/>
                <w:sz w:val="24"/>
                <w:szCs w:val="24"/>
              </w:rPr>
            </w:pPr>
            <w:r>
              <w:rPr>
                <w:rFonts w:ascii="Arial" w:hAnsi="Arial" w:cs="Arial"/>
                <w:sz w:val="24"/>
                <w:szCs w:val="24"/>
              </w:rPr>
              <w:t>Количество направленных ответов на обращения жителей, поступивших через цифровые платформы.</w:t>
            </w:r>
          </w:p>
        </w:tc>
      </w:tr>
    </w:tbl>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5. Финансовое обеспечение муниципальной программы</w:t>
      </w: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tbl>
      <w:tblPr>
        <w:tblpPr w:leftFromText="180" w:rightFromText="180" w:vertAnchor="text" w:tblpY="1"/>
        <w:tblOverlap w:val="never"/>
        <w:tblW w:w="15304" w:type="dxa"/>
        <w:tblInd w:w="67" w:type="dxa"/>
        <w:tblLayout w:type="fixed"/>
        <w:tblCellMar>
          <w:left w:w="0" w:type="dxa"/>
          <w:right w:w="0" w:type="dxa"/>
        </w:tblCellMar>
        <w:tblLook w:val="04A0"/>
      </w:tblPr>
      <w:tblGrid>
        <w:gridCol w:w="7225"/>
        <w:gridCol w:w="1417"/>
        <w:gridCol w:w="1276"/>
        <w:gridCol w:w="1417"/>
        <w:gridCol w:w="1134"/>
        <w:gridCol w:w="1134"/>
        <w:gridCol w:w="1701"/>
      </w:tblGrid>
      <w:tr w:rsidR="00B00082">
        <w:tc>
          <w:tcPr>
            <w:tcW w:w="722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муниципальной программы, структурного элемента, источник финансового обеспечения</w:t>
            </w:r>
          </w:p>
        </w:tc>
        <w:tc>
          <w:tcPr>
            <w:tcW w:w="8079" w:type="dxa"/>
            <w:gridSpan w:val="6"/>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 xml:space="preserve">Объем финансового обеспечения по годам, </w:t>
            </w:r>
          </w:p>
          <w:p w:rsidR="00B00082" w:rsidRDefault="00CD15D8">
            <w:pPr>
              <w:pStyle w:val="ConsPlusNormal"/>
              <w:jc w:val="center"/>
              <w:rPr>
                <w:rFonts w:ascii="Arial" w:hAnsi="Arial" w:cs="Arial"/>
              </w:rPr>
            </w:pPr>
            <w:r>
              <w:rPr>
                <w:rFonts w:ascii="Arial" w:hAnsi="Arial" w:cs="Arial"/>
              </w:rPr>
              <w:t>тыс. рублей</w:t>
            </w:r>
          </w:p>
        </w:tc>
      </w:tr>
      <w:tr w:rsidR="00B00082">
        <w:tc>
          <w:tcPr>
            <w:tcW w:w="722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1134"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Всего</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Муниципальная программа </w:t>
            </w:r>
            <w:r>
              <w:rPr>
                <w:rFonts w:ascii="Arial" w:eastAsia="Times New Roman" w:hAnsi="Arial" w:cs="Arial"/>
                <w:color w:val="000000"/>
              </w:rPr>
              <w:t>«Повышение эффективности муниципального управления»</w:t>
            </w:r>
            <w:r>
              <w:rPr>
                <w:rFonts w:ascii="Arial" w:hAnsi="Arial" w:cs="Arial"/>
              </w:rPr>
              <w:t xml:space="preserve"> (всего),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sz w:val="24"/>
                <w:szCs w:val="24"/>
              </w:rPr>
            </w:pPr>
            <w:r>
              <w:rPr>
                <w:rFonts w:ascii="Arial" w:hAnsi="Arial" w:cs="Arial"/>
                <w:color w:val="000000"/>
              </w:rPr>
              <w:t>67783,60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sz w:val="24"/>
                <w:szCs w:val="24"/>
              </w:rPr>
            </w:pPr>
            <w:r>
              <w:rPr>
                <w:rFonts w:ascii="Arial" w:hAnsi="Arial" w:cs="Arial"/>
                <w:color w:val="000000"/>
              </w:rPr>
              <w:t>58038,10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sz w:val="24"/>
                <w:szCs w:val="24"/>
              </w:rPr>
            </w:pPr>
            <w:r>
              <w:rPr>
                <w:rFonts w:ascii="Arial" w:hAnsi="Arial" w:cs="Arial"/>
                <w:color w:val="000000"/>
              </w:rPr>
              <w:t>58036,10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sz w:val="24"/>
                <w:szCs w:val="24"/>
              </w:rPr>
            </w:pPr>
            <w:r>
              <w:rPr>
                <w:rFonts w:ascii="Arial" w:hAnsi="Arial" w:cs="Arial"/>
                <w:color w:val="000000"/>
              </w:rPr>
              <w:t>183857,80</w:t>
            </w:r>
          </w:p>
        </w:tc>
      </w:tr>
      <w:tr w:rsidR="00B00082">
        <w:trPr>
          <w:trHeight w:val="431"/>
        </w:trPr>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rPr>
            </w:pPr>
            <w:r>
              <w:rPr>
                <w:rFonts w:ascii="Arial" w:hAnsi="Arial" w:cs="Arial"/>
                <w:color w:val="000000"/>
              </w:rPr>
              <w:t>67312,70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rPr>
            </w:pPr>
            <w:r>
              <w:rPr>
                <w:rFonts w:ascii="Arial" w:hAnsi="Arial" w:cs="Arial"/>
                <w:color w:val="000000"/>
              </w:rPr>
              <w:t>57567,20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rPr>
            </w:pPr>
            <w:r>
              <w:rPr>
                <w:rFonts w:ascii="Arial" w:hAnsi="Arial" w:cs="Arial"/>
                <w:color w:val="000000"/>
              </w:rPr>
              <w:t>57565,20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color w:val="000000"/>
              </w:rPr>
            </w:pPr>
            <w:r>
              <w:rPr>
                <w:rFonts w:ascii="Arial" w:hAnsi="Arial" w:cs="Arial"/>
                <w:color w:val="000000"/>
              </w:rPr>
              <w:t>182445,10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470,90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lang w:eastAsia="ru-RU"/>
              </w:rPr>
              <w:t>1412,70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Комплекс процессных мероприятий  «Организационное и материально-техническое обеспечение деятельности органов местного самоуправления» (всего),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63515,20</w:t>
            </w:r>
          </w:p>
          <w:p w:rsidR="00B00082" w:rsidRDefault="00B00082">
            <w:pPr>
              <w:pStyle w:val="ConsPlusNormal"/>
              <w:jc w:val="cente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53989,70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53989,70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171494,60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63044,30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53518,80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53518,80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170081,90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470,90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lang w:eastAsia="ru-RU"/>
              </w:rPr>
              <w:t>1412,70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Комплекс процессных мероприятий «Развитие муниципальной службы»</w:t>
            </w:r>
          </w:p>
          <w:p w:rsidR="00B00082" w:rsidRDefault="00CD15D8">
            <w:pPr>
              <w:pStyle w:val="ConsPlusNormal"/>
              <w:rPr>
                <w:rFonts w:ascii="Arial" w:hAnsi="Arial" w:cs="Arial"/>
              </w:rPr>
            </w:pPr>
            <w:r>
              <w:rPr>
                <w:rFonts w:ascii="Arial" w:hAnsi="Arial" w:cs="Arial"/>
              </w:rPr>
              <w:t>(всего),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lastRenderedPageBreak/>
              <w:t>Областной бюджет,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Комплекс процессных мероприятий  «Информационная политика» (всего),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4118,40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3898,40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3896,40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11913,20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4118,40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3898,40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3896,40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11913,20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72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bl>
    <w:p w:rsidR="00B00082" w:rsidRDefault="00B00082">
      <w:pPr>
        <w:pStyle w:val="ConsPlusNormal"/>
        <w:rPr>
          <w:rFonts w:ascii="Arial" w:hAnsi="Arial" w:cs="Arial"/>
          <w:sz w:val="24"/>
          <w:szCs w:val="24"/>
        </w:rPr>
      </w:pPr>
    </w:p>
    <w:p w:rsidR="00B00082" w:rsidRDefault="00CD15D8">
      <w:pPr>
        <w:pStyle w:val="ConsPlusNormal"/>
        <w:rPr>
          <w:rFonts w:ascii="Arial" w:hAnsi="Arial" w:cs="Arial"/>
          <w:b/>
          <w:sz w:val="24"/>
          <w:szCs w:val="24"/>
        </w:rPr>
        <w:sectPr w:rsidR="00B00082">
          <w:headerReference w:type="default" r:id="rId9"/>
          <w:headerReference w:type="first" r:id="rId10"/>
          <w:pgSz w:w="16838" w:h="11906" w:orient="landscape"/>
          <w:pgMar w:top="851" w:right="1134" w:bottom="1418" w:left="1134" w:header="425" w:footer="0" w:gutter="0"/>
          <w:cols w:space="708"/>
          <w:formProt w:val="0"/>
          <w:titlePg/>
          <w:docGrid w:linePitch="360" w:charSpace="4096"/>
        </w:sectPr>
      </w:pPr>
      <w:r>
        <w:rPr>
          <w:rFonts w:ascii="Arial" w:hAnsi="Arial" w:cs="Arial"/>
          <w:sz w:val="24"/>
          <w:szCs w:val="24"/>
        </w:rPr>
        <w:br w:type="textWrapping" w:clear="all"/>
      </w:r>
    </w:p>
    <w:p w:rsidR="00B00082" w:rsidRDefault="00CD15D8">
      <w:pPr>
        <w:pStyle w:val="ConsPlusNormal"/>
        <w:jc w:val="right"/>
        <w:rPr>
          <w:rFonts w:ascii="Arial" w:hAnsi="Arial" w:cs="Arial"/>
          <w:sz w:val="24"/>
          <w:szCs w:val="24"/>
        </w:rPr>
      </w:pPr>
      <w:r>
        <w:rPr>
          <w:rFonts w:ascii="Arial" w:hAnsi="Arial" w:cs="Arial"/>
          <w:sz w:val="24"/>
          <w:szCs w:val="24"/>
        </w:rPr>
        <w:lastRenderedPageBreak/>
        <w:t xml:space="preserve">Приложение </w:t>
      </w:r>
      <w:r w:rsidR="000B39AA">
        <w:rPr>
          <w:rFonts w:ascii="Arial" w:hAnsi="Arial" w:cs="Arial"/>
          <w:sz w:val="24"/>
          <w:szCs w:val="24"/>
        </w:rPr>
        <w:t>№</w:t>
      </w:r>
      <w:r>
        <w:rPr>
          <w:rFonts w:ascii="Arial" w:hAnsi="Arial" w:cs="Arial"/>
          <w:sz w:val="24"/>
          <w:szCs w:val="24"/>
        </w:rPr>
        <w:t>1</w:t>
      </w:r>
    </w:p>
    <w:p w:rsidR="00B00082" w:rsidRDefault="00CD15D8">
      <w:pPr>
        <w:spacing w:after="0" w:line="240" w:lineRule="auto"/>
        <w:jc w:val="right"/>
        <w:rPr>
          <w:rFonts w:ascii="Arial" w:eastAsia="Calibri" w:hAnsi="Arial" w:cs="Arial"/>
          <w:sz w:val="24"/>
          <w:szCs w:val="24"/>
        </w:rPr>
      </w:pPr>
      <w:r>
        <w:rPr>
          <w:rFonts w:ascii="Arial" w:hAnsi="Arial" w:cs="Arial"/>
          <w:sz w:val="24"/>
          <w:szCs w:val="24"/>
        </w:rPr>
        <w:t>к муниципальной программе</w:t>
      </w:r>
      <w:r>
        <w:rPr>
          <w:rFonts w:ascii="Arial" w:eastAsia="Calibri" w:hAnsi="Arial" w:cs="Arial"/>
          <w:sz w:val="24"/>
          <w:szCs w:val="24"/>
        </w:rPr>
        <w:t xml:space="preserve"> </w:t>
      </w:r>
    </w:p>
    <w:p w:rsidR="00B00082" w:rsidRDefault="00CD15D8">
      <w:pPr>
        <w:spacing w:after="0" w:line="240" w:lineRule="auto"/>
        <w:jc w:val="right"/>
        <w:rPr>
          <w:rFonts w:ascii="Arial" w:eastAsia="Times New Roman" w:hAnsi="Arial" w:cs="Arial"/>
          <w:bCs/>
          <w:sz w:val="24"/>
          <w:szCs w:val="24"/>
          <w:lang w:eastAsia="ru-RU"/>
        </w:rPr>
      </w:pPr>
      <w:r>
        <w:rPr>
          <w:rFonts w:ascii="Arial" w:eastAsia="Calibri" w:hAnsi="Arial" w:cs="Arial"/>
          <w:sz w:val="24"/>
          <w:szCs w:val="24"/>
        </w:rPr>
        <w:t>Тайгинского городского округа</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«Повышение эффективности </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муниципального </w:t>
      </w:r>
    </w:p>
    <w:p w:rsidR="00B00082" w:rsidRDefault="00CD15D8">
      <w:pPr>
        <w:pStyle w:val="ConsPlusNormal"/>
        <w:jc w:val="right"/>
        <w:rPr>
          <w:rFonts w:ascii="Arial" w:hAnsi="Arial" w:cs="Arial"/>
          <w:sz w:val="24"/>
          <w:szCs w:val="24"/>
        </w:rPr>
      </w:pPr>
      <w:r>
        <w:rPr>
          <w:rFonts w:ascii="Arial" w:eastAsia="Times New Roman" w:hAnsi="Arial" w:cs="Arial"/>
          <w:bCs/>
          <w:sz w:val="24"/>
          <w:szCs w:val="24"/>
        </w:rPr>
        <w:t>управления»</w:t>
      </w:r>
    </w:p>
    <w:p w:rsidR="00B00082" w:rsidRDefault="00B00082">
      <w:pPr>
        <w:pStyle w:val="ConsPlusNormal"/>
        <w:rPr>
          <w:rFonts w:ascii="Arial" w:hAnsi="Arial" w:cs="Arial"/>
          <w:sz w:val="24"/>
          <w:szCs w:val="24"/>
        </w:rPr>
      </w:pPr>
    </w:p>
    <w:p w:rsidR="00B00082" w:rsidRDefault="00CD15D8">
      <w:pPr>
        <w:pStyle w:val="ConsPlusNormal"/>
        <w:jc w:val="center"/>
        <w:rPr>
          <w:rFonts w:ascii="Arial" w:hAnsi="Arial" w:cs="Arial"/>
          <w:sz w:val="24"/>
          <w:szCs w:val="24"/>
        </w:rPr>
      </w:pPr>
      <w:bookmarkStart w:id="2" w:name="Par1089"/>
      <w:bookmarkEnd w:id="2"/>
      <w:r>
        <w:rPr>
          <w:rFonts w:ascii="Arial" w:hAnsi="Arial" w:cs="Arial"/>
          <w:sz w:val="24"/>
          <w:szCs w:val="24"/>
        </w:rPr>
        <w:t>Паспорт</w:t>
      </w:r>
    </w:p>
    <w:p w:rsidR="00B00082" w:rsidRDefault="00CD15D8">
      <w:pPr>
        <w:pStyle w:val="ConsPlusNormal"/>
        <w:jc w:val="center"/>
        <w:rPr>
          <w:rFonts w:ascii="Arial" w:hAnsi="Arial" w:cs="Arial"/>
          <w:sz w:val="24"/>
          <w:szCs w:val="24"/>
        </w:rPr>
      </w:pPr>
      <w:r>
        <w:rPr>
          <w:rFonts w:ascii="Arial" w:hAnsi="Arial" w:cs="Arial"/>
          <w:sz w:val="24"/>
          <w:szCs w:val="24"/>
        </w:rPr>
        <w:t xml:space="preserve">комплекса процессных мероприятий </w:t>
      </w:r>
    </w:p>
    <w:p w:rsidR="00B00082" w:rsidRDefault="00CD15D8">
      <w:pPr>
        <w:pStyle w:val="ConsPlusNormal"/>
        <w:jc w:val="center"/>
        <w:rPr>
          <w:rFonts w:ascii="Arial" w:hAnsi="Arial" w:cs="Arial"/>
          <w:sz w:val="24"/>
          <w:szCs w:val="24"/>
        </w:rPr>
      </w:pPr>
      <w:r>
        <w:rPr>
          <w:rFonts w:ascii="Arial" w:hAnsi="Arial" w:cs="Arial"/>
          <w:sz w:val="24"/>
          <w:szCs w:val="24"/>
        </w:rPr>
        <w:t>«Организационное и материально-техническое обеспечение деятельности органов местного самоуправления»</w:t>
      </w: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1. Общие положения</w:t>
      </w:r>
    </w:p>
    <w:p w:rsidR="00B00082" w:rsidRDefault="00B00082">
      <w:pPr>
        <w:pStyle w:val="ConsPlusNormal"/>
        <w:jc w:val="center"/>
        <w:rPr>
          <w:rFonts w:ascii="Arial" w:hAnsi="Arial" w:cs="Arial"/>
          <w:sz w:val="24"/>
          <w:szCs w:val="24"/>
        </w:rPr>
      </w:pPr>
    </w:p>
    <w:tbl>
      <w:tblPr>
        <w:tblW w:w="0" w:type="auto"/>
        <w:tblInd w:w="67" w:type="dxa"/>
        <w:tblLayout w:type="fixed"/>
        <w:tblCellMar>
          <w:left w:w="0" w:type="dxa"/>
          <w:right w:w="0" w:type="dxa"/>
        </w:tblCellMar>
        <w:tblLook w:val="04A0"/>
      </w:tblPr>
      <w:tblGrid>
        <w:gridCol w:w="3397"/>
        <w:gridCol w:w="5672"/>
      </w:tblGrid>
      <w:tr w:rsidR="00B00082">
        <w:tc>
          <w:tcPr>
            <w:tcW w:w="33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Ответственный исполнитель муниципальной программы</w:t>
            </w:r>
          </w:p>
        </w:tc>
        <w:tc>
          <w:tcPr>
            <w:tcW w:w="5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Отдел бухгалтерского учета администрации Тайгинского городского округа (Киселева Анастасия Александровна - главный бухгалтер администрации Тайгинского городского округа)</w:t>
            </w:r>
          </w:p>
        </w:tc>
      </w:tr>
      <w:tr w:rsidR="00B00082">
        <w:tc>
          <w:tcPr>
            <w:tcW w:w="33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Связь с муниципальной программой</w:t>
            </w:r>
          </w:p>
        </w:tc>
        <w:tc>
          <w:tcPr>
            <w:tcW w:w="5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line="240" w:lineRule="auto"/>
              <w:rPr>
                <w:rFonts w:ascii="Arial" w:hAnsi="Arial" w:cs="Arial"/>
                <w:sz w:val="24"/>
                <w:szCs w:val="24"/>
              </w:rPr>
            </w:pPr>
            <w:r>
              <w:rPr>
                <w:rFonts w:ascii="Arial" w:hAnsi="Arial" w:cs="Arial"/>
                <w:sz w:val="24"/>
                <w:szCs w:val="24"/>
              </w:rPr>
              <w:t xml:space="preserve">Муниципальная программа </w:t>
            </w:r>
            <w:r>
              <w:rPr>
                <w:rFonts w:ascii="Arial" w:eastAsia="Times New Roman" w:hAnsi="Arial" w:cs="Arial"/>
                <w:bCs/>
                <w:sz w:val="24"/>
                <w:szCs w:val="24"/>
                <w:lang w:eastAsia="ru-RU"/>
              </w:rPr>
              <w:t>«Повышение эффективности муниципального управления»</w:t>
            </w:r>
          </w:p>
        </w:tc>
      </w:tr>
    </w:tbl>
    <w:p w:rsidR="00B00082" w:rsidRDefault="00B00082">
      <w:pPr>
        <w:pStyle w:val="ConsPlusNormal"/>
        <w:ind w:firstLine="540"/>
        <w:jc w:val="both"/>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sectPr w:rsidR="00B00082">
          <w:pgSz w:w="11906" w:h="16838"/>
          <w:pgMar w:top="1134" w:right="851" w:bottom="1134" w:left="1418" w:header="720" w:footer="720" w:gutter="0"/>
          <w:cols w:space="720"/>
          <w:formProt w:val="0"/>
        </w:sectPr>
      </w:pPr>
    </w:p>
    <w:tbl>
      <w:tblPr>
        <w:tblpPr w:leftFromText="180" w:rightFromText="180" w:vertAnchor="page" w:horzAnchor="margin" w:tblpY="1681"/>
        <w:tblW w:w="15230" w:type="dxa"/>
        <w:tblLayout w:type="fixed"/>
        <w:tblCellMar>
          <w:left w:w="0" w:type="dxa"/>
          <w:right w:w="0" w:type="dxa"/>
        </w:tblCellMar>
        <w:tblLook w:val="04A0"/>
      </w:tblPr>
      <w:tblGrid>
        <w:gridCol w:w="913"/>
        <w:gridCol w:w="2126"/>
        <w:gridCol w:w="993"/>
        <w:gridCol w:w="916"/>
        <w:gridCol w:w="1102"/>
        <w:gridCol w:w="108"/>
        <w:gridCol w:w="992"/>
        <w:gridCol w:w="992"/>
        <w:gridCol w:w="1134"/>
        <w:gridCol w:w="993"/>
        <w:gridCol w:w="1134"/>
        <w:gridCol w:w="1258"/>
        <w:gridCol w:w="17"/>
        <w:gridCol w:w="2552"/>
      </w:tblGrid>
      <w:tr w:rsidR="00B00082">
        <w:trPr>
          <w:trHeight w:val="1159"/>
        </w:trPr>
        <w:tc>
          <w:tcPr>
            <w:tcW w:w="15230" w:type="dxa"/>
            <w:gridSpan w:val="14"/>
            <w:tcBorders>
              <w:bottom w:val="single" w:sz="4" w:space="0" w:color="auto"/>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lastRenderedPageBreak/>
              <w:t>2. Показатели комплекса процессных мероприятий</w:t>
            </w:r>
          </w:p>
          <w:p w:rsidR="00B00082" w:rsidRDefault="00B00082">
            <w:pPr>
              <w:pStyle w:val="ConsPlusNormal"/>
              <w:jc w:val="center"/>
              <w:rPr>
                <w:rFonts w:ascii="Arial" w:hAnsi="Arial" w:cs="Arial"/>
              </w:rPr>
            </w:pPr>
          </w:p>
        </w:tc>
      </w:tr>
      <w:tr w:rsidR="00B00082">
        <w:trPr>
          <w:trHeight w:val="1159"/>
        </w:trPr>
        <w:tc>
          <w:tcPr>
            <w:tcW w:w="913" w:type="dxa"/>
            <w:vMerge w:val="restart"/>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2126" w:type="dxa"/>
            <w:vMerge w:val="restart"/>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Наименование задачи/</w:t>
            </w:r>
          </w:p>
          <w:p w:rsidR="00B00082" w:rsidRDefault="00CD15D8">
            <w:pPr>
              <w:pStyle w:val="ConsPlusNormal"/>
              <w:jc w:val="center"/>
              <w:rPr>
                <w:rFonts w:ascii="Arial" w:hAnsi="Arial" w:cs="Arial"/>
              </w:rPr>
            </w:pPr>
            <w:r>
              <w:rPr>
                <w:rFonts w:ascii="Arial" w:hAnsi="Arial" w:cs="Arial"/>
              </w:rPr>
              <w:t>показателя</w:t>
            </w:r>
          </w:p>
        </w:tc>
        <w:tc>
          <w:tcPr>
            <w:tcW w:w="993" w:type="dxa"/>
            <w:vMerge w:val="restart"/>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Уровень показателя</w:t>
            </w:r>
          </w:p>
        </w:tc>
        <w:tc>
          <w:tcPr>
            <w:tcW w:w="916" w:type="dxa"/>
            <w:vMerge w:val="restart"/>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Единица измерения</w:t>
            </w:r>
          </w:p>
          <w:p w:rsidR="00B00082" w:rsidRDefault="00CD15D8">
            <w:pPr>
              <w:pStyle w:val="ConsPlusNormal"/>
              <w:jc w:val="center"/>
              <w:rPr>
                <w:rFonts w:ascii="Arial" w:hAnsi="Arial" w:cs="Arial"/>
              </w:rPr>
            </w:pPr>
            <w:r>
              <w:rPr>
                <w:rFonts w:ascii="Arial" w:hAnsi="Arial" w:cs="Arial"/>
              </w:rPr>
              <w:t>(по ОКЕИ)</w:t>
            </w:r>
          </w:p>
        </w:tc>
        <w:tc>
          <w:tcPr>
            <w:tcW w:w="2202" w:type="dxa"/>
            <w:gridSpan w:val="3"/>
            <w:tcBorders>
              <w:top w:val="single" w:sz="4" w:space="0" w:color="auto"/>
              <w:left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Базовое значение</w:t>
            </w:r>
          </w:p>
        </w:tc>
        <w:tc>
          <w:tcPr>
            <w:tcW w:w="5511" w:type="dxa"/>
            <w:gridSpan w:val="5"/>
            <w:tcBorders>
              <w:top w:val="single" w:sz="4" w:space="0" w:color="auto"/>
              <w:left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Значение показателей по годам</w:t>
            </w:r>
          </w:p>
        </w:tc>
        <w:tc>
          <w:tcPr>
            <w:tcW w:w="2569" w:type="dxa"/>
            <w:gridSpan w:val="2"/>
            <w:vMerge w:val="restart"/>
            <w:tcBorders>
              <w:top w:val="single" w:sz="4" w:space="0" w:color="auto"/>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Ответственный за достижение показателя (участник муниципальной программы)</w:t>
            </w:r>
          </w:p>
        </w:tc>
      </w:tr>
      <w:tr w:rsidR="00B00082">
        <w:tc>
          <w:tcPr>
            <w:tcW w:w="91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212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1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Значение</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год</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12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2030</w:t>
            </w:r>
          </w:p>
        </w:tc>
        <w:tc>
          <w:tcPr>
            <w:tcW w:w="2569" w:type="dxa"/>
            <w:gridSpan w:val="2"/>
            <w:vMerge/>
            <w:tcBorders>
              <w:top w:val="single" w:sz="4" w:space="0" w:color="000000"/>
              <w:left w:val="single" w:sz="4" w:space="0" w:color="000000"/>
              <w:bottom w:val="single" w:sz="4" w:space="0" w:color="000000"/>
              <w:right w:val="single" w:sz="4" w:space="0" w:color="000000"/>
            </w:tcBorders>
          </w:tcPr>
          <w:p w:rsidR="00B00082" w:rsidRDefault="00B00082">
            <w:pPr>
              <w:pStyle w:val="ConsPlusNormal"/>
              <w:jc w:val="center"/>
              <w:rPr>
                <w:rFonts w:ascii="Arial" w:hAnsi="Arial" w:cs="Arial"/>
              </w:rPr>
            </w:pP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317"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Повышение уровня технического, организационного и хозяйственного обеспечения деятельности органов местного самоуправления.</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tabs>
                <w:tab w:val="left" w:pos="0"/>
              </w:tabs>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освоенных денежных средств, вы</w:t>
            </w:r>
          </w:p>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деленных на приобретение</w:t>
            </w:r>
            <w:r>
              <w:rPr>
                <w:rFonts w:ascii="Arial" w:eastAsia="Times New Roman" w:hAnsi="Arial" w:cs="Arial"/>
                <w:color w:val="FF0000"/>
                <w:lang w:eastAsia="ru-RU"/>
              </w:rPr>
              <w:t xml:space="preserve"> </w:t>
            </w:r>
            <w:r>
              <w:rPr>
                <w:rFonts w:ascii="Arial" w:eastAsia="Times New Roman" w:hAnsi="Arial" w:cs="Arial"/>
                <w:lang w:eastAsia="ru-RU"/>
              </w:rPr>
              <w:t>программного обеспечения общего</w:t>
            </w:r>
          </w:p>
          <w:p w:rsidR="00B00082" w:rsidRDefault="00CD15D8">
            <w:pPr>
              <w:widowControl w:val="0"/>
              <w:spacing w:after="0" w:line="240" w:lineRule="auto"/>
              <w:ind w:right="66"/>
              <w:rPr>
                <w:rFonts w:ascii="Arial" w:hAnsi="Arial" w:cs="Arial"/>
              </w:rPr>
            </w:pPr>
            <w:r>
              <w:rPr>
                <w:rFonts w:ascii="Arial" w:eastAsia="Times New Roman" w:hAnsi="Arial" w:cs="Arial"/>
                <w:lang w:eastAsia="ru-RU"/>
              </w:rPr>
              <w:t>назначения: операционных систем, офисных пакетов, антивирусного программного обеспечения</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rPr>
                <w:rFonts w:ascii="Arial" w:hAnsi="Arial" w:cs="Arial"/>
              </w:rPr>
            </w:pPr>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обновленных автоматизированных персональных рабочих мест от</w:t>
            </w:r>
          </w:p>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lastRenderedPageBreak/>
              <w:t>общего количества автоматизированных персональных рабочих мест</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 xml:space="preserve">Отдел бухгалтерского учета администрации Тайгинского городского </w:t>
            </w:r>
            <w:r>
              <w:rPr>
                <w:rFonts w:ascii="Arial" w:hAnsi="Arial" w:cs="Arial"/>
              </w:rPr>
              <w:lastRenderedPageBreak/>
              <w:t>округа</w:t>
            </w:r>
          </w:p>
        </w:tc>
      </w:tr>
      <w:tr w:rsidR="00B00082">
        <w:trPr>
          <w:trHeight w:val="3394"/>
        </w:trPr>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w:t>
            </w:r>
          </w:p>
          <w:p w:rsidR="00B00082" w:rsidRDefault="00CD15D8">
            <w:pPr>
              <w:widowControl w:val="0"/>
              <w:spacing w:after="0" w:line="240" w:lineRule="auto"/>
              <w:rPr>
                <w:rFonts w:ascii="Arial" w:hAnsi="Arial" w:cs="Arial"/>
              </w:rPr>
            </w:pPr>
            <w:r>
              <w:rPr>
                <w:rFonts w:ascii="Arial" w:hAnsi="Arial" w:cs="Arial"/>
              </w:rPr>
              <w:t xml:space="preserve">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w:t>
            </w:r>
          </w:p>
          <w:p w:rsidR="00B00082" w:rsidRDefault="00CD15D8">
            <w:pPr>
              <w:widowControl w:val="0"/>
              <w:spacing w:after="0" w:line="240" w:lineRule="auto"/>
              <w:rPr>
                <w:rFonts w:ascii="Arial" w:hAnsi="Arial" w:cs="Arial"/>
              </w:rPr>
            </w:pPr>
            <w:r>
              <w:rPr>
                <w:rFonts w:ascii="Arial" w:hAnsi="Arial" w:cs="Arial"/>
              </w:rPr>
              <w:t xml:space="preserve">период  на  обеспечение </w:t>
            </w:r>
          </w:p>
          <w:p w:rsidR="00B00082" w:rsidRDefault="00CD15D8">
            <w:pPr>
              <w:widowControl w:val="0"/>
              <w:spacing w:after="0" w:line="240" w:lineRule="auto"/>
              <w:rPr>
                <w:rFonts w:ascii="Arial" w:eastAsia="Times New Roman" w:hAnsi="Arial" w:cs="Arial"/>
                <w:lang w:eastAsia="ru-RU"/>
              </w:rPr>
            </w:pPr>
            <w:r>
              <w:rPr>
                <w:rFonts w:ascii="Arial" w:hAnsi="Arial" w:cs="Arial"/>
              </w:rPr>
              <w:t>деятельности  администрации Тайгинского городского округа</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w:t>
            </w:r>
          </w:p>
          <w:p w:rsidR="00B00082" w:rsidRDefault="00CD15D8">
            <w:pPr>
              <w:widowControl w:val="0"/>
              <w:spacing w:after="0" w:line="240" w:lineRule="auto"/>
              <w:rPr>
                <w:rFonts w:ascii="Arial" w:hAnsi="Arial" w:cs="Arial"/>
              </w:rPr>
            </w:pPr>
            <w:r>
              <w:rPr>
                <w:rFonts w:ascii="Arial" w:hAnsi="Arial" w:cs="Arial"/>
              </w:rPr>
              <w:t>городского округа</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w:t>
            </w:r>
            <w:r>
              <w:rPr>
                <w:rFonts w:ascii="Arial" w:hAnsi="Arial" w:cs="Arial"/>
              </w:rPr>
              <w:lastRenderedPageBreak/>
              <w:t xml:space="preserve">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деятельности  контрольно-счетного комитета Тайгинского городского округа</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 xml:space="preserve">Отдел бухгалтерского учета администрации Тайгинского городского </w:t>
            </w:r>
            <w:r>
              <w:rPr>
                <w:rFonts w:ascii="Arial" w:hAnsi="Arial" w:cs="Arial"/>
              </w:rPr>
              <w:lastRenderedPageBreak/>
              <w:t>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комиссий по делам несовершеннолетних и защите их прав</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административных комиссий</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w:t>
            </w:r>
            <w:r>
              <w:rPr>
                <w:rFonts w:ascii="Arial" w:hAnsi="Arial" w:cs="Arial"/>
              </w:rPr>
              <w:lastRenderedPageBreak/>
              <w:t xml:space="preserve">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 xml:space="preserve">Отдел бухгалтерского учета администрации </w:t>
            </w:r>
            <w:r>
              <w:rPr>
                <w:rFonts w:ascii="Arial" w:hAnsi="Arial" w:cs="Arial"/>
              </w:rPr>
              <w:lastRenderedPageBreak/>
              <w:t>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УСЗН администрации Тайгинского городского округа (муниципальные служащие) </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Отдел бухгалтерского учета администрации Тайгинского городского округа</w:t>
            </w:r>
          </w:p>
        </w:tc>
      </w:tr>
      <w:tr w:rsidR="00B00082">
        <w:tc>
          <w:tcPr>
            <w:tcW w:w="9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numPr>
                <w:ilvl w:val="1"/>
                <w:numId w:val="3"/>
              </w:numPr>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w:t>
            </w:r>
            <w:r>
              <w:rPr>
                <w:rFonts w:ascii="Arial" w:hAnsi="Arial" w:cs="Arial"/>
              </w:rPr>
              <w:lastRenderedPageBreak/>
              <w:t xml:space="preserve">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УКСМ ТГО (муниципальные служащие) </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9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0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2552" w:type="dxa"/>
            <w:tcBorders>
              <w:top w:val="single" w:sz="4" w:space="0" w:color="000000"/>
              <w:left w:val="single" w:sz="4" w:space="0" w:color="000000"/>
              <w:bottom w:val="single" w:sz="4" w:space="0" w:color="000000"/>
              <w:right w:val="single" w:sz="4" w:space="0" w:color="000000"/>
            </w:tcBorders>
          </w:tcPr>
          <w:p w:rsidR="00B00082" w:rsidRDefault="00CD15D8">
            <w:r>
              <w:rPr>
                <w:rFonts w:ascii="Arial" w:hAnsi="Arial" w:cs="Arial"/>
              </w:rPr>
              <w:t xml:space="preserve">Отдел бухгалтерского </w:t>
            </w:r>
            <w:r>
              <w:rPr>
                <w:rFonts w:ascii="Arial" w:hAnsi="Arial" w:cs="Arial"/>
              </w:rPr>
              <w:lastRenderedPageBreak/>
              <w:t>учета администрации Тайгинского городского округа</w:t>
            </w:r>
          </w:p>
        </w:tc>
      </w:tr>
    </w:tbl>
    <w:p w:rsidR="00B00082" w:rsidRDefault="00B00082">
      <w:pPr>
        <w:pStyle w:val="ConsPlusNormal"/>
        <w:jc w:val="center"/>
        <w:rPr>
          <w:rFonts w:ascii="Arial" w:hAnsi="Arial" w:cs="Arial"/>
          <w:sz w:val="24"/>
          <w:szCs w:val="24"/>
        </w:rPr>
        <w:sectPr w:rsidR="00B00082">
          <w:pgSz w:w="16838" w:h="11906" w:orient="landscape"/>
          <w:pgMar w:top="851" w:right="1134" w:bottom="1418" w:left="1134"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3. План достижения показателей комплекса процессных</w:t>
      </w:r>
    </w:p>
    <w:p w:rsidR="00B00082" w:rsidRDefault="00CD15D8">
      <w:pPr>
        <w:pStyle w:val="ConsPlusNormal"/>
        <w:tabs>
          <w:tab w:val="center" w:pos="7284"/>
          <w:tab w:val="left" w:pos="12492"/>
        </w:tabs>
        <w:rPr>
          <w:rFonts w:ascii="Arial" w:hAnsi="Arial" w:cs="Arial"/>
          <w:sz w:val="24"/>
          <w:szCs w:val="24"/>
        </w:rPr>
      </w:pPr>
      <w:r>
        <w:rPr>
          <w:rFonts w:ascii="Arial" w:hAnsi="Arial" w:cs="Arial"/>
          <w:sz w:val="24"/>
          <w:szCs w:val="24"/>
        </w:rPr>
        <w:tab/>
        <w:t>мероприятий в 2026 году</w:t>
      </w:r>
      <w:r>
        <w:rPr>
          <w:rFonts w:ascii="Arial" w:hAnsi="Arial" w:cs="Arial"/>
          <w:sz w:val="24"/>
          <w:szCs w:val="24"/>
        </w:rPr>
        <w:tab/>
      </w:r>
    </w:p>
    <w:p w:rsidR="00B00082" w:rsidRDefault="00B00082">
      <w:pPr>
        <w:pStyle w:val="ConsPlusNormal"/>
        <w:jc w:val="center"/>
        <w:rPr>
          <w:rFonts w:ascii="Arial" w:hAnsi="Arial" w:cs="Arial"/>
          <w:sz w:val="24"/>
          <w:szCs w:val="24"/>
        </w:rPr>
      </w:pPr>
    </w:p>
    <w:tbl>
      <w:tblPr>
        <w:tblW w:w="14596" w:type="dxa"/>
        <w:tblInd w:w="67" w:type="dxa"/>
        <w:tblLayout w:type="fixed"/>
        <w:tblCellMar>
          <w:left w:w="0" w:type="dxa"/>
          <w:right w:w="0" w:type="dxa"/>
        </w:tblCellMar>
        <w:tblLook w:val="04A0"/>
      </w:tblPr>
      <w:tblGrid>
        <w:gridCol w:w="704"/>
        <w:gridCol w:w="1701"/>
        <w:gridCol w:w="992"/>
        <w:gridCol w:w="1134"/>
        <w:gridCol w:w="851"/>
        <w:gridCol w:w="992"/>
        <w:gridCol w:w="709"/>
        <w:gridCol w:w="850"/>
        <w:gridCol w:w="709"/>
        <w:gridCol w:w="709"/>
        <w:gridCol w:w="709"/>
        <w:gridCol w:w="850"/>
        <w:gridCol w:w="992"/>
        <w:gridCol w:w="993"/>
        <w:gridCol w:w="850"/>
        <w:gridCol w:w="851"/>
      </w:tblGrid>
      <w:tr w:rsidR="00B00082">
        <w:tc>
          <w:tcPr>
            <w:tcW w:w="70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rPr>
            </w:pPr>
            <w:r>
              <w:rPr>
                <w:rFonts w:ascii="Arial" w:hAnsi="Arial" w:cs="Arial"/>
              </w:rPr>
              <w:t xml:space="preserve">№ </w:t>
            </w:r>
            <w:r w:rsidR="00CD15D8">
              <w:rPr>
                <w:rFonts w:ascii="Arial" w:hAnsi="Arial" w:cs="Arial"/>
              </w:rPr>
              <w:t>п/п</w:t>
            </w:r>
          </w:p>
        </w:tc>
        <w:tc>
          <w:tcPr>
            <w:tcW w:w="170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Показатели комплекса процессных мероприятий</w:t>
            </w:r>
          </w:p>
          <w:p w:rsidR="00B00082" w:rsidRDefault="00B00082">
            <w:pPr>
              <w:pStyle w:val="ConsPlusNormal"/>
              <w:jc w:val="center"/>
              <w:rPr>
                <w:rFonts w:ascii="Arial" w:hAnsi="Arial" w:cs="Arial"/>
              </w:rPr>
            </w:pP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Единица измерения (по ОКЕИ)</w:t>
            </w:r>
          </w:p>
        </w:tc>
        <w:tc>
          <w:tcPr>
            <w:tcW w:w="9214"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Плановые значения по месяцам</w:t>
            </w:r>
          </w:p>
        </w:tc>
        <w:tc>
          <w:tcPr>
            <w:tcW w:w="85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 конец 2026 года</w:t>
            </w:r>
          </w:p>
        </w:tc>
      </w:tr>
      <w:tr w:rsidR="00B00082">
        <w:trPr>
          <w:cantSplit/>
          <w:trHeight w:val="1280"/>
        </w:trPr>
        <w:tc>
          <w:tcPr>
            <w:tcW w:w="70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январь</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февраль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март</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апрель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май</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июнь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август</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сентябрь</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октябрь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ноябрь</w:t>
            </w:r>
          </w:p>
        </w:tc>
        <w:tc>
          <w:tcPr>
            <w:tcW w:w="8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3892"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Повышение уровня технического, организационного и хозяйственного обеспечения деятельности органов местного самоуправления.</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Доля освоенных денежных средств, вы</w:t>
            </w:r>
          </w:p>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деленных на приобретение</w:t>
            </w:r>
            <w:r>
              <w:rPr>
                <w:rFonts w:ascii="Arial" w:eastAsia="Times New Roman" w:hAnsi="Arial" w:cs="Arial"/>
                <w:color w:val="FF0000"/>
                <w:lang w:eastAsia="ru-RU"/>
              </w:rPr>
              <w:t xml:space="preserve"> </w:t>
            </w:r>
            <w:r>
              <w:rPr>
                <w:rFonts w:ascii="Arial" w:eastAsia="Times New Roman" w:hAnsi="Arial" w:cs="Arial"/>
                <w:lang w:eastAsia="ru-RU"/>
              </w:rPr>
              <w:t>программного обеспечения общего</w:t>
            </w:r>
          </w:p>
          <w:p w:rsidR="00B00082" w:rsidRDefault="00CD15D8">
            <w:pPr>
              <w:widowControl w:val="0"/>
              <w:spacing w:after="0" w:line="240" w:lineRule="auto"/>
              <w:ind w:right="66"/>
              <w:rPr>
                <w:rFonts w:ascii="Arial" w:hAnsi="Arial" w:cs="Arial"/>
              </w:rPr>
            </w:pPr>
            <w:r>
              <w:rPr>
                <w:rFonts w:ascii="Arial" w:eastAsia="Times New Roman" w:hAnsi="Arial" w:cs="Arial"/>
                <w:lang w:eastAsia="ru-RU"/>
              </w:rPr>
              <w:t>назначения: операционных систем, офисных пакетов, антивирусного программного обеспечения</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lang w:eastAsia="ru-RU"/>
              </w:rPr>
            </w:pPr>
            <w:r>
              <w:rPr>
                <w:rFonts w:ascii="Arial" w:eastAsia="Times New Roman" w:hAnsi="Arial" w:cs="Arial"/>
                <w:lang w:eastAsia="ru-RU"/>
              </w:rPr>
              <w:t xml:space="preserve">Доля обновленных автоматизированных персональных </w:t>
            </w:r>
            <w:r>
              <w:rPr>
                <w:rFonts w:ascii="Arial" w:eastAsia="Times New Roman" w:hAnsi="Arial" w:cs="Arial"/>
                <w:lang w:eastAsia="ru-RU"/>
              </w:rPr>
              <w:lastRenderedPageBreak/>
              <w:t>рабочих мест от общего количества автоматизированных персональных рабочих мест</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w:t>
            </w:r>
          </w:p>
          <w:p w:rsidR="00B00082" w:rsidRDefault="00CD15D8">
            <w:pPr>
              <w:widowControl w:val="0"/>
              <w:spacing w:after="0" w:line="240" w:lineRule="auto"/>
              <w:rPr>
                <w:rFonts w:ascii="Arial" w:hAnsi="Arial" w:cs="Arial"/>
              </w:rPr>
            </w:pPr>
            <w:r>
              <w:rPr>
                <w:rFonts w:ascii="Arial" w:hAnsi="Arial" w:cs="Arial"/>
              </w:rPr>
              <w:t xml:space="preserve">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w:t>
            </w:r>
          </w:p>
          <w:p w:rsidR="00B00082" w:rsidRDefault="00CD15D8">
            <w:pPr>
              <w:widowControl w:val="0"/>
              <w:spacing w:after="0" w:line="240" w:lineRule="auto"/>
              <w:rPr>
                <w:rFonts w:ascii="Arial" w:hAnsi="Arial" w:cs="Arial"/>
              </w:rPr>
            </w:pPr>
            <w:r>
              <w:rPr>
                <w:rFonts w:ascii="Arial" w:hAnsi="Arial" w:cs="Arial"/>
              </w:rPr>
              <w:t xml:space="preserve">период  на  обеспечение </w:t>
            </w:r>
          </w:p>
          <w:p w:rsidR="00B00082" w:rsidRDefault="00CD15D8">
            <w:pPr>
              <w:widowControl w:val="0"/>
              <w:spacing w:after="0" w:line="240" w:lineRule="auto"/>
              <w:rPr>
                <w:rFonts w:ascii="Arial" w:eastAsia="Times New Roman" w:hAnsi="Arial" w:cs="Arial"/>
                <w:lang w:eastAsia="ru-RU"/>
              </w:rPr>
            </w:pPr>
            <w:r>
              <w:rPr>
                <w:rFonts w:ascii="Arial" w:hAnsi="Arial" w:cs="Arial"/>
              </w:rPr>
              <w:t>деятельности  администрации Тайгинского городского округа</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w:t>
            </w:r>
          </w:p>
          <w:p w:rsidR="00B00082" w:rsidRDefault="00CD15D8">
            <w:pPr>
              <w:widowControl w:val="0"/>
              <w:spacing w:after="0" w:line="240" w:lineRule="auto"/>
              <w:rPr>
                <w:rFonts w:ascii="Arial" w:hAnsi="Arial" w:cs="Arial"/>
              </w:rPr>
            </w:pPr>
            <w:r>
              <w:rPr>
                <w:rFonts w:ascii="Arial" w:hAnsi="Arial" w:cs="Arial"/>
              </w:rPr>
              <w:t>городского округа</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1.5</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обеспечение </w:t>
            </w:r>
          </w:p>
          <w:p w:rsidR="00B00082" w:rsidRDefault="00CD15D8">
            <w:pPr>
              <w:widowControl w:val="0"/>
              <w:spacing w:after="0" w:line="240" w:lineRule="auto"/>
              <w:rPr>
                <w:rFonts w:ascii="Arial" w:hAnsi="Arial" w:cs="Arial"/>
              </w:rPr>
            </w:pPr>
            <w:r>
              <w:rPr>
                <w:rFonts w:ascii="Arial" w:hAnsi="Arial" w:cs="Arial"/>
              </w:rPr>
              <w:t>деятельности  контрольно-счетного комитета Тайгинского городского округа</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создание и функционирование комиссий по делам несовершеннолетних и защите их прав</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расходам за </w:t>
            </w:r>
            <w:r>
              <w:rPr>
                <w:rFonts w:ascii="Arial" w:hAnsi="Arial" w:cs="Arial"/>
              </w:rPr>
              <w:lastRenderedPageBreak/>
              <w:t>отчетный период на создание и функционирование административных комиссий</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1.8</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widowControl w:val="0"/>
              <w:spacing w:after="0" w:line="240" w:lineRule="auto"/>
              <w:rPr>
                <w:rFonts w:ascii="Arial" w:hAnsi="Arial" w:cs="Arial"/>
              </w:rPr>
            </w:pPr>
            <w:r>
              <w:rPr>
                <w:rFonts w:ascii="Arial" w:hAnsi="Arial" w:cs="Arial"/>
              </w:rPr>
              <w:t>расходам за отчетный период на 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1.9</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w:t>
            </w:r>
            <w:r>
              <w:rPr>
                <w:rFonts w:ascii="Arial" w:hAnsi="Arial" w:cs="Arial"/>
              </w:rPr>
              <w:lastRenderedPageBreak/>
              <w:t xml:space="preserve">бюджета по </w:t>
            </w:r>
          </w:p>
          <w:p w:rsidR="00B00082" w:rsidRDefault="00CD15D8">
            <w:pPr>
              <w:widowControl w:val="0"/>
              <w:spacing w:after="0" w:line="240" w:lineRule="auto"/>
              <w:rPr>
                <w:rFonts w:ascii="Arial" w:hAnsi="Arial" w:cs="Arial"/>
              </w:rPr>
            </w:pPr>
            <w:r>
              <w:rPr>
                <w:rFonts w:ascii="Arial" w:hAnsi="Arial" w:cs="Arial"/>
              </w:rPr>
              <w:t xml:space="preserve">расходам за отчетный период на содержание аппарата УСЗН администрации Тайгинского городского округа (муниципальные служащие) </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lastRenderedPageBreak/>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1.10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Исполнение плановых показателей бюджета по </w:t>
            </w:r>
          </w:p>
          <w:p w:rsidR="00B00082" w:rsidRDefault="00CD15D8">
            <w:pPr>
              <w:pStyle w:val="ConsPlusNormal"/>
              <w:rPr>
                <w:rFonts w:ascii="Arial" w:hAnsi="Arial" w:cs="Arial"/>
              </w:rPr>
            </w:pPr>
            <w:r>
              <w:rPr>
                <w:rFonts w:ascii="Arial" w:hAnsi="Arial" w:cs="Arial"/>
              </w:rPr>
              <w:t>расходам за отчетный период на содержание аппарата УКСМ ТГО (муниципальные служащие)</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r>
    </w:tbl>
    <w:p w:rsidR="00B00082" w:rsidRDefault="00B00082">
      <w:pPr>
        <w:pStyle w:val="ConsPlusNormal"/>
        <w:ind w:firstLine="540"/>
        <w:jc w:val="both"/>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4. Перечень мероприятий (результатов) комплекса процессных мероприятий</w:t>
      </w:r>
    </w:p>
    <w:p w:rsidR="00B00082" w:rsidRDefault="00B00082">
      <w:pPr>
        <w:pStyle w:val="ConsPlusNormal"/>
        <w:jc w:val="center"/>
        <w:rPr>
          <w:rFonts w:ascii="Arial" w:hAnsi="Arial" w:cs="Arial"/>
          <w:sz w:val="24"/>
          <w:szCs w:val="24"/>
        </w:rPr>
      </w:pPr>
    </w:p>
    <w:tbl>
      <w:tblPr>
        <w:tblW w:w="14454" w:type="dxa"/>
        <w:tblInd w:w="67" w:type="dxa"/>
        <w:tblLayout w:type="fixed"/>
        <w:tblCellMar>
          <w:left w:w="0" w:type="dxa"/>
          <w:right w:w="0" w:type="dxa"/>
        </w:tblCellMar>
        <w:tblLook w:val="04A0"/>
      </w:tblPr>
      <w:tblGrid>
        <w:gridCol w:w="704"/>
        <w:gridCol w:w="2268"/>
        <w:gridCol w:w="1418"/>
        <w:gridCol w:w="1417"/>
        <w:gridCol w:w="1134"/>
        <w:gridCol w:w="1134"/>
        <w:gridCol w:w="1418"/>
        <w:gridCol w:w="1134"/>
        <w:gridCol w:w="1134"/>
        <w:gridCol w:w="1346"/>
        <w:gridCol w:w="1347"/>
      </w:tblGrid>
      <w:tr w:rsidR="00B00082">
        <w:tc>
          <w:tcPr>
            <w:tcW w:w="70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мероприятия (результата)</w:t>
            </w:r>
          </w:p>
        </w:tc>
        <w:tc>
          <w:tcPr>
            <w:tcW w:w="1418"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Тип мероприятия </w:t>
            </w:r>
          </w:p>
          <w:p w:rsidR="00B00082" w:rsidRDefault="00CD15D8">
            <w:pPr>
              <w:pStyle w:val="ConsPlusNormal"/>
              <w:jc w:val="center"/>
              <w:rPr>
                <w:rFonts w:ascii="Arial" w:hAnsi="Arial" w:cs="Arial"/>
              </w:rPr>
            </w:pPr>
            <w:r>
              <w:rPr>
                <w:rFonts w:ascii="Arial" w:hAnsi="Arial" w:cs="Arial"/>
              </w:rPr>
              <w:t xml:space="preserve">(результата) </w:t>
            </w:r>
          </w:p>
        </w:tc>
        <w:tc>
          <w:tcPr>
            <w:tcW w:w="141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Единица измерения</w:t>
            </w:r>
          </w:p>
          <w:p w:rsidR="00B00082" w:rsidRDefault="00CD15D8">
            <w:pPr>
              <w:pStyle w:val="ConsPlusNormal"/>
              <w:jc w:val="center"/>
              <w:rPr>
                <w:rFonts w:ascii="Arial" w:hAnsi="Arial" w:cs="Arial"/>
              </w:rPr>
            </w:pPr>
            <w:r>
              <w:rPr>
                <w:rFonts w:ascii="Arial" w:hAnsi="Arial" w:cs="Arial"/>
              </w:rPr>
              <w:t xml:space="preserve"> (по ОКЕИ)</w:t>
            </w:r>
          </w:p>
        </w:tc>
        <w:tc>
          <w:tcPr>
            <w:tcW w:w="226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Базовое значение</w:t>
            </w:r>
          </w:p>
        </w:tc>
        <w:tc>
          <w:tcPr>
            <w:tcW w:w="6379"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Значения мероприятия (результата),</w:t>
            </w:r>
            <w:r>
              <w:rPr>
                <w:rFonts w:ascii="Arial" w:hAnsi="Arial" w:cs="Arial"/>
                <w:color w:val="000000"/>
              </w:rPr>
              <w:t xml:space="preserve"> параметра характеристики мероприятия (результата) по годам</w:t>
            </w:r>
            <w:r>
              <w:rPr>
                <w:rFonts w:ascii="Arial" w:hAnsi="Arial" w:cs="Arial"/>
              </w:rPr>
              <w:t xml:space="preserve"> </w:t>
            </w:r>
          </w:p>
        </w:tc>
      </w:tr>
      <w:tr w:rsidR="00B00082">
        <w:tc>
          <w:tcPr>
            <w:tcW w:w="70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418"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41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год</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375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Повышение уровня технического, организационного и хозяйственного обеспечения деятельности органов местного самоуправления.</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1.1</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Приобретение</w:t>
            </w:r>
            <w:r>
              <w:rPr>
                <w:rFonts w:ascii="Arial" w:eastAsia="Times New Roman" w:hAnsi="Arial" w:cs="Arial"/>
                <w:color w:val="000000"/>
              </w:rPr>
              <w:br/>
              <w:t>программного</w:t>
            </w:r>
            <w:r>
              <w:rPr>
                <w:rFonts w:ascii="Arial" w:eastAsia="Times New Roman" w:hAnsi="Arial" w:cs="Arial"/>
                <w:color w:val="000000"/>
              </w:rPr>
              <w:br/>
              <w:t>обеспечения</w:t>
            </w:r>
            <w:r>
              <w:rPr>
                <w:rFonts w:ascii="Arial" w:eastAsia="Times New Roman" w:hAnsi="Arial" w:cs="Arial"/>
                <w:color w:val="000000"/>
              </w:rPr>
              <w:br/>
              <w:t>общего</w:t>
            </w:r>
            <w:r>
              <w:rPr>
                <w:rFonts w:ascii="Arial" w:eastAsia="Times New Roman" w:hAnsi="Arial" w:cs="Arial"/>
                <w:color w:val="000000"/>
              </w:rPr>
              <w:br/>
              <w:t>назначения</w:t>
            </w:r>
            <w:r>
              <w:rPr>
                <w:rFonts w:ascii="Arial" w:eastAsia="Times New Roman" w:hAnsi="Arial" w:cs="Arial"/>
                <w:color w:val="000000"/>
              </w:rPr>
              <w:br/>
              <w:t>операционных</w:t>
            </w:r>
            <w:r>
              <w:rPr>
                <w:rFonts w:ascii="Arial" w:eastAsia="Times New Roman" w:hAnsi="Arial" w:cs="Arial"/>
                <w:color w:val="000000"/>
              </w:rPr>
              <w:br/>
              <w:t>систем,</w:t>
            </w:r>
            <w:r>
              <w:rPr>
                <w:rFonts w:ascii="Arial" w:eastAsia="Times New Roman" w:hAnsi="Arial" w:cs="Arial"/>
                <w:color w:val="000000"/>
              </w:rPr>
              <w:br/>
              <w:t>офисных</w:t>
            </w:r>
            <w:r>
              <w:rPr>
                <w:rFonts w:ascii="Arial" w:eastAsia="Times New Roman" w:hAnsi="Arial" w:cs="Arial"/>
                <w:color w:val="000000"/>
              </w:rPr>
              <w:br/>
              <w:t>пакетов,</w:t>
            </w:r>
            <w:r>
              <w:rPr>
                <w:rFonts w:ascii="Arial" w:eastAsia="Times New Roman" w:hAnsi="Arial" w:cs="Arial"/>
                <w:color w:val="000000"/>
              </w:rPr>
              <w:br/>
              <w:t>антивирусного</w:t>
            </w:r>
            <w:r>
              <w:rPr>
                <w:rFonts w:ascii="Arial" w:eastAsia="Times New Roman" w:hAnsi="Arial" w:cs="Arial"/>
                <w:color w:val="000000"/>
              </w:rPr>
              <w:br/>
              <w:t>программного</w:t>
            </w:r>
            <w:r>
              <w:rPr>
                <w:rFonts w:ascii="Arial" w:eastAsia="Times New Roman" w:hAnsi="Arial" w:cs="Arial"/>
                <w:color w:val="000000"/>
              </w:rPr>
              <w:br/>
              <w:t>обеспечения</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Приобретение товаров, работ, услуг</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Обновление</w:t>
            </w:r>
            <w:r>
              <w:rPr>
                <w:rFonts w:ascii="Arial" w:eastAsia="Times New Roman" w:hAnsi="Arial" w:cs="Arial"/>
                <w:color w:val="000000"/>
              </w:rPr>
              <w:br/>
              <w:t>(замена)</w:t>
            </w:r>
            <w:r>
              <w:rPr>
                <w:rFonts w:ascii="Arial" w:eastAsia="Times New Roman" w:hAnsi="Arial" w:cs="Arial"/>
                <w:color w:val="000000"/>
              </w:rPr>
              <w:br/>
              <w:t>устаревших</w:t>
            </w:r>
            <w:r>
              <w:rPr>
                <w:rFonts w:ascii="Arial" w:eastAsia="Times New Roman" w:hAnsi="Arial" w:cs="Arial"/>
                <w:color w:val="000000"/>
              </w:rPr>
              <w:br/>
              <w:t>автоматизированных</w:t>
            </w:r>
            <w:r>
              <w:rPr>
                <w:rFonts w:ascii="Arial" w:eastAsia="Times New Roman" w:hAnsi="Arial" w:cs="Arial"/>
                <w:color w:val="000000"/>
              </w:rPr>
              <w:br/>
              <w:t>персональных</w:t>
            </w:r>
            <w:r>
              <w:rPr>
                <w:rFonts w:ascii="Arial" w:eastAsia="Times New Roman" w:hAnsi="Arial" w:cs="Arial"/>
                <w:color w:val="000000"/>
              </w:rPr>
              <w:br/>
              <w:t>рабочих мест</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Приобретение товаров, работ, услуг</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60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eastAsia="Times New Roman" w:hAnsi="Arial" w:cs="Arial"/>
                <w:color w:val="000000"/>
              </w:rPr>
            </w:pPr>
            <w:r>
              <w:rPr>
                <w:rFonts w:ascii="Arial" w:hAnsi="Arial" w:cs="Arial"/>
              </w:rPr>
              <w:t>Обеспечение деятельности  администрации Тайгинского городского округа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1.4</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w:t>
            </w:r>
          </w:p>
          <w:p w:rsidR="00B00082" w:rsidRDefault="00CD15D8">
            <w:pPr>
              <w:pStyle w:val="ConsPlusNormal"/>
              <w:rPr>
                <w:rFonts w:ascii="Arial" w:eastAsia="Times New Roman" w:hAnsi="Arial" w:cs="Arial"/>
                <w:color w:val="000000"/>
              </w:rPr>
            </w:pPr>
            <w:r>
              <w:rPr>
                <w:rFonts w:ascii="Arial" w:hAnsi="Arial" w:cs="Arial"/>
              </w:rPr>
              <w:t>городского округа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pStyle w:val="ConsPlusNormal"/>
              <w:rPr>
                <w:rFonts w:ascii="Arial" w:eastAsia="Times New Roman" w:hAnsi="Arial" w:cs="Arial"/>
                <w:color w:val="000000"/>
              </w:rPr>
            </w:pPr>
            <w:r>
              <w:rPr>
                <w:rFonts w:ascii="Arial" w:hAnsi="Arial" w:cs="Arial"/>
              </w:rPr>
              <w:t xml:space="preserve">деятельности  контрольно-счетного </w:t>
            </w:r>
            <w:r>
              <w:rPr>
                <w:rFonts w:ascii="Arial" w:hAnsi="Arial" w:cs="Arial"/>
              </w:rPr>
              <w:lastRenderedPageBreak/>
              <w:t>комитета Тайгинского городского округа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lastRenderedPageBreak/>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1.6</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color w:val="000000"/>
              </w:rPr>
            </w:pPr>
            <w:r>
              <w:rPr>
                <w:rFonts w:ascii="Arial" w:hAnsi="Arial" w:cs="Arial"/>
              </w:rPr>
              <w:t>Создание и функционирование комиссий по делам несовершеннолетних и защите их прав</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color w:val="000000"/>
              </w:rPr>
            </w:pPr>
            <w:r>
              <w:rPr>
                <w:rFonts w:ascii="Arial" w:hAnsi="Arial" w:cs="Arial"/>
              </w:rPr>
              <w:t>Создание и функционирование административных комиссий</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1.8</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color w:val="000000"/>
              </w:rPr>
            </w:pPr>
            <w:r>
              <w:rPr>
                <w:rFonts w:ascii="Arial" w:hAnsi="Arial" w:cs="Arial"/>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1.9</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color w:val="000000"/>
              </w:rPr>
            </w:pPr>
            <w:r>
              <w:rPr>
                <w:rFonts w:ascii="Arial" w:hAnsi="Arial" w:cs="Arial"/>
              </w:rPr>
              <w:t xml:space="preserve">Обеспечение деятельности аппарата УСЗН администрации Тайгинского </w:t>
            </w:r>
            <w:r>
              <w:rPr>
                <w:rFonts w:ascii="Arial" w:hAnsi="Arial" w:cs="Arial"/>
              </w:rPr>
              <w:lastRenderedPageBreak/>
              <w:t>городского округа (содержание аппарата)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r w:rsidR="00B00082">
        <w:tc>
          <w:tcPr>
            <w:tcW w:w="7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1.10</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color w:val="000000"/>
              </w:rPr>
            </w:pPr>
            <w:r>
              <w:rPr>
                <w:rFonts w:ascii="Arial" w:hAnsi="Arial" w:cs="Arial"/>
              </w:rPr>
              <w:t xml:space="preserve">Обеспечение деятельности аппарата УКСМ ТГО (содержание аппарата)  </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Осуществление </w:t>
            </w:r>
          </w:p>
          <w:p w:rsidR="00B00082" w:rsidRDefault="00CD15D8">
            <w:pPr>
              <w:pStyle w:val="ConsPlusNormal"/>
              <w:rPr>
                <w:rFonts w:ascii="Arial" w:hAnsi="Arial" w:cs="Arial"/>
              </w:rPr>
            </w:pPr>
            <w:r>
              <w:rPr>
                <w:rFonts w:ascii="Arial" w:hAnsi="Arial" w:cs="Arial"/>
              </w:rPr>
              <w:t xml:space="preserve">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13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347"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bl>
    <w:p w:rsidR="00B00082" w:rsidRDefault="00B00082">
      <w:pPr>
        <w:suppressAutoHyphens w:val="0"/>
        <w:spacing w:after="0" w:line="240" w:lineRule="auto"/>
        <w:rPr>
          <w:rFonts w:ascii="Arial" w:hAnsi="Arial" w:cs="Arial"/>
          <w:sz w:val="24"/>
          <w:szCs w:val="24"/>
        </w:rPr>
      </w:pPr>
    </w:p>
    <w:p w:rsidR="00B00082" w:rsidRDefault="00B00082">
      <w:pPr>
        <w:suppressAutoHyphens w:val="0"/>
        <w:spacing w:after="0" w:line="240" w:lineRule="auto"/>
        <w:rPr>
          <w:rFonts w:ascii="Arial" w:hAnsi="Arial" w:cs="Arial"/>
          <w:sz w:val="24"/>
          <w:szCs w:val="24"/>
        </w:rPr>
        <w:sectPr w:rsidR="00B00082">
          <w:pgSz w:w="16838" w:h="11906"/>
          <w:pgMar w:top="1134" w:right="851" w:bottom="1134" w:left="1418"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5. Финансовое обеспечение комплекса процессных мероприятий</w:t>
      </w:r>
    </w:p>
    <w:p w:rsidR="00B00082" w:rsidRDefault="00B00082">
      <w:pPr>
        <w:pStyle w:val="ConsPlusNormal"/>
        <w:jc w:val="center"/>
        <w:rPr>
          <w:rFonts w:ascii="Arial" w:hAnsi="Arial" w:cs="Arial"/>
          <w:sz w:val="24"/>
          <w:szCs w:val="24"/>
        </w:rPr>
      </w:pPr>
    </w:p>
    <w:tbl>
      <w:tblPr>
        <w:tblW w:w="10060" w:type="dxa"/>
        <w:tblInd w:w="67" w:type="dxa"/>
        <w:tblLayout w:type="fixed"/>
        <w:tblCellMar>
          <w:left w:w="0" w:type="dxa"/>
          <w:right w:w="0" w:type="dxa"/>
        </w:tblCellMar>
        <w:tblLook w:val="04A0"/>
      </w:tblPr>
      <w:tblGrid>
        <w:gridCol w:w="3539"/>
        <w:gridCol w:w="1134"/>
        <w:gridCol w:w="1135"/>
        <w:gridCol w:w="1133"/>
        <w:gridCol w:w="936"/>
        <w:gridCol w:w="907"/>
        <w:gridCol w:w="1276"/>
      </w:tblGrid>
      <w:tr w:rsidR="00B00082">
        <w:tc>
          <w:tcPr>
            <w:tcW w:w="353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мероприятия (результата) и источники финансирования</w:t>
            </w:r>
          </w:p>
        </w:tc>
        <w:tc>
          <w:tcPr>
            <w:tcW w:w="6521" w:type="dxa"/>
            <w:gridSpan w:val="6"/>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 xml:space="preserve">Объем финансового обеспечения по годам реализации, </w:t>
            </w:r>
          </w:p>
          <w:p w:rsidR="00B00082" w:rsidRDefault="00CD15D8">
            <w:pPr>
              <w:pStyle w:val="ConsPlusNormal"/>
              <w:jc w:val="center"/>
              <w:rPr>
                <w:rFonts w:ascii="Arial" w:hAnsi="Arial" w:cs="Arial"/>
              </w:rPr>
            </w:pPr>
            <w:r>
              <w:rPr>
                <w:rFonts w:ascii="Arial" w:hAnsi="Arial" w:cs="Arial"/>
              </w:rPr>
              <w:t>тыс. рублей</w:t>
            </w:r>
          </w:p>
        </w:tc>
      </w:tr>
      <w:tr w:rsidR="00B00082">
        <w:tc>
          <w:tcPr>
            <w:tcW w:w="353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907"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Всего</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Комплекс процессных мероприятий «Организационное и материально-техническое обеспечение деятельности органов местного самоуправления» </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63515,20</w:t>
            </w:r>
          </w:p>
          <w:p w:rsidR="00B00082" w:rsidRDefault="00B00082">
            <w:pPr>
              <w:pStyle w:val="ConsPlusNormal"/>
              <w:jc w:val="center"/>
              <w:rPr>
                <w:rFonts w:ascii="Arial" w:hAnsi="Arial" w:cs="Arial"/>
              </w:rPr>
            </w:pP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53989,70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53989,70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widowControl w:val="0"/>
              <w:spacing w:after="0" w:line="240" w:lineRule="auto"/>
              <w:jc w:val="center"/>
              <w:rPr>
                <w:rFonts w:ascii="Arial" w:eastAsia="Times New Roman" w:hAnsi="Arial" w:cs="Arial"/>
                <w:color w:val="000000"/>
                <w:lang w:eastAsia="ru-RU"/>
              </w:rPr>
            </w:pPr>
          </w:p>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B00082">
            <w:pPr>
              <w:widowControl w:val="0"/>
              <w:spacing w:after="0" w:line="240" w:lineRule="auto"/>
              <w:jc w:val="center"/>
              <w:rPr>
                <w:rFonts w:ascii="Arial" w:eastAsia="Times New Roman" w:hAnsi="Arial" w:cs="Arial"/>
                <w:color w:val="000000"/>
                <w:lang w:eastAsia="ru-RU"/>
              </w:rPr>
            </w:pPr>
          </w:p>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B00082">
            <w:pPr>
              <w:pStyle w:val="ConsPlusNormal"/>
              <w:jc w:val="center"/>
              <w:rPr>
                <w:rFonts w:ascii="Arial" w:hAnsi="Arial" w:cs="Arial"/>
              </w:rPr>
            </w:pPr>
          </w:p>
          <w:p w:rsidR="00B00082" w:rsidRDefault="00CD15D8">
            <w:pPr>
              <w:pStyle w:val="ConsPlusNormal"/>
              <w:jc w:val="center"/>
              <w:rPr>
                <w:rFonts w:ascii="Arial" w:hAnsi="Arial" w:cs="Arial"/>
              </w:rPr>
            </w:pPr>
            <w:r>
              <w:rPr>
                <w:rFonts w:ascii="Arial" w:hAnsi="Arial" w:cs="Arial"/>
              </w:rPr>
              <w:t>171494,60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63044,30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53518,80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53518,80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170081,90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470,90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470,90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lang w:eastAsia="ru-RU"/>
              </w:rPr>
              <w:t>1412,70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Приобретение программного</w:t>
            </w:r>
            <w:r>
              <w:rPr>
                <w:rFonts w:ascii="Arial" w:eastAsia="Times New Roman" w:hAnsi="Arial" w:cs="Arial"/>
                <w:color w:val="000000"/>
              </w:rPr>
              <w:br/>
              <w:t>обеспечения общего</w:t>
            </w:r>
            <w:r>
              <w:rPr>
                <w:rFonts w:ascii="Arial" w:eastAsia="Times New Roman" w:hAnsi="Arial" w:cs="Arial"/>
                <w:color w:val="000000"/>
              </w:rPr>
              <w:br/>
              <w:t>назначения операционных</w:t>
            </w:r>
            <w:r>
              <w:rPr>
                <w:rFonts w:ascii="Arial" w:eastAsia="Times New Roman" w:hAnsi="Arial" w:cs="Arial"/>
                <w:color w:val="000000"/>
              </w:rPr>
              <w:br/>
              <w:t>систем, офисных пакетов,</w:t>
            </w:r>
            <w:r>
              <w:rPr>
                <w:rFonts w:ascii="Arial" w:eastAsia="Times New Roman" w:hAnsi="Arial" w:cs="Arial"/>
                <w:color w:val="000000"/>
              </w:rPr>
              <w:br/>
              <w:t>антивирусного программного</w:t>
            </w:r>
            <w:r>
              <w:rPr>
                <w:rFonts w:ascii="Arial" w:eastAsia="Times New Roman" w:hAnsi="Arial" w:cs="Arial"/>
                <w:color w:val="000000"/>
              </w:rPr>
              <w:br/>
              <w:t>обеспечения</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widowControl w:val="0"/>
              <w:spacing w:after="0" w:line="240" w:lineRule="auto"/>
              <w:jc w:val="center"/>
              <w:rPr>
                <w:rFonts w:ascii="Arial" w:eastAsia="Times New Roman" w:hAnsi="Arial" w:cs="Arial"/>
                <w:color w:val="000000"/>
                <w:lang w:eastAsia="ru-RU"/>
              </w:rPr>
            </w:pPr>
          </w:p>
          <w:p w:rsidR="00B00082" w:rsidRDefault="00B00082">
            <w:pPr>
              <w:widowControl w:val="0"/>
              <w:spacing w:after="0" w:line="240" w:lineRule="auto"/>
              <w:jc w:val="center"/>
              <w:rPr>
                <w:rFonts w:ascii="Arial" w:eastAsia="Times New Roman" w:hAnsi="Arial" w:cs="Arial"/>
                <w:color w:val="000000"/>
                <w:lang w:eastAsia="ru-RU"/>
              </w:rPr>
            </w:pPr>
          </w:p>
          <w:p w:rsidR="00B00082" w:rsidRDefault="00B00082">
            <w:pPr>
              <w:widowControl w:val="0"/>
              <w:spacing w:after="0" w:line="240" w:lineRule="auto"/>
              <w:jc w:val="center"/>
              <w:rPr>
                <w:rFonts w:ascii="Arial" w:eastAsia="Times New Roman" w:hAnsi="Arial" w:cs="Arial"/>
                <w:color w:val="000000"/>
                <w:lang w:eastAsia="ru-RU"/>
              </w:rPr>
            </w:pPr>
          </w:p>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200,00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600,00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200,00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600,00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Обновление (замена)</w:t>
            </w:r>
            <w:r>
              <w:rPr>
                <w:rFonts w:ascii="Arial" w:eastAsia="Times New Roman" w:hAnsi="Arial" w:cs="Arial"/>
                <w:color w:val="000000"/>
              </w:rPr>
              <w:br/>
              <w:t>устаревших автоматизированных</w:t>
            </w:r>
            <w:r>
              <w:rPr>
                <w:rFonts w:ascii="Arial" w:eastAsia="Times New Roman" w:hAnsi="Arial" w:cs="Arial"/>
                <w:color w:val="000000"/>
              </w:rPr>
              <w:br/>
              <w:t>персональных рабочих мест</w:t>
            </w:r>
            <w:r>
              <w:rPr>
                <w:rFonts w:ascii="Arial" w:hAnsi="Arial" w:cs="Arial"/>
              </w:rPr>
              <w:t xml:space="preserve"> 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200,00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600,00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200,00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200,00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600,00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Обеспечение деятельности  администрации Тайгинского городского округа</w:t>
            </w:r>
          </w:p>
          <w:p w:rsidR="00B00082" w:rsidRDefault="00CD15D8">
            <w:pPr>
              <w:widowControl w:val="0"/>
              <w:spacing w:after="0" w:line="240" w:lineRule="auto"/>
              <w:rPr>
                <w:rFonts w:ascii="Arial" w:hAnsi="Arial" w:cs="Arial"/>
              </w:rPr>
            </w:pPr>
            <w:r>
              <w:rPr>
                <w:rFonts w:ascii="Arial" w:hAnsi="Arial" w:cs="Arial"/>
              </w:rPr>
              <w:lastRenderedPageBreak/>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lastRenderedPageBreak/>
              <w:t>53084,60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44874,40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44874,40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142833,40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lastRenderedPageBreak/>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53084,60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44874,40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44874,40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142833,40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Тайгинского городского округа</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6180,80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4925,50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4925,50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16031,80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  6180,80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  4925,50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  4925,50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  16031,80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pStyle w:val="ConsPlusNormal"/>
              <w:rPr>
                <w:rFonts w:ascii="Arial" w:hAnsi="Arial" w:cs="Arial"/>
              </w:rPr>
            </w:pPr>
            <w:r>
              <w:rPr>
                <w:rFonts w:ascii="Arial" w:hAnsi="Arial" w:cs="Arial"/>
              </w:rPr>
              <w:t>деятельности контрольно-счетного комитета Тайгинского городского округа</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1944,00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1884,00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1884,00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5712,00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1944,00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  1884,00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1884,00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5712,00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Создание и функционирование комиссий по делам несовершеннолетних и защите их прав</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eastAsia="Times New Roman" w:hAnsi="Arial" w:cs="Arial"/>
                <w:color w:val="000000"/>
                <w:sz w:val="22"/>
              </w:rPr>
            </w:pPr>
            <w:r>
              <w:rPr>
                <w:rFonts w:ascii="Arial" w:eastAsia="Times New Roman" w:hAnsi="Arial" w:cs="Arial"/>
                <w:color w:val="000000"/>
                <w:sz w:val="22"/>
              </w:rPr>
              <w:t>397,4</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397,4</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397,4</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1192,20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eastAsia="Times New Roman" w:hAnsi="Arial" w:cs="Arial"/>
                <w:color w:val="000000"/>
                <w:sz w:val="22"/>
              </w:rPr>
            </w:pPr>
            <w:r>
              <w:rPr>
                <w:rFonts w:ascii="Arial" w:eastAsia="Times New Roman" w:hAnsi="Arial" w:cs="Arial"/>
                <w:color w:val="000000"/>
                <w:sz w:val="22"/>
              </w:rPr>
              <w:t>397,4</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397,4</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397,4</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1192,20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Создание и функционирование административных комиссий</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eastAsia="Times New Roman" w:hAnsi="Arial" w:cs="Arial"/>
                <w:color w:val="000000"/>
                <w:sz w:val="22"/>
              </w:rPr>
            </w:pPr>
            <w:r>
              <w:rPr>
                <w:rFonts w:ascii="Arial" w:eastAsia="Times New Roman" w:hAnsi="Arial" w:cs="Arial"/>
                <w:color w:val="000000"/>
                <w:sz w:val="22"/>
              </w:rPr>
              <w:t>64,5</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64,5</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64,5</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eastAsia="Times New Roman" w:hAnsi="Arial" w:cs="Arial"/>
                <w:color w:val="000000"/>
              </w:rPr>
              <w:t>193,50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lastRenderedPageBreak/>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eastAsia="Times New Roman" w:hAnsi="Arial" w:cs="Arial"/>
                <w:color w:val="000000"/>
                <w:sz w:val="22"/>
              </w:rPr>
            </w:pPr>
            <w:r>
              <w:rPr>
                <w:rFonts w:ascii="Arial" w:eastAsia="Times New Roman" w:hAnsi="Arial" w:cs="Arial"/>
                <w:color w:val="000000"/>
                <w:sz w:val="22"/>
              </w:rPr>
              <w:t>64,5</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64,5</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64,5</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eastAsia="Times New Roman" w:hAnsi="Arial" w:cs="Arial"/>
                <w:color w:val="000000"/>
              </w:rPr>
              <w:t>193,50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27,00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9,00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Standard"/>
              <w:rPr>
                <w:rFonts w:ascii="Arial" w:hAnsi="Arial" w:cs="Arial"/>
                <w:sz w:val="22"/>
              </w:rPr>
            </w:pPr>
            <w:r>
              <w:rPr>
                <w:rFonts w:ascii="Arial" w:eastAsia="Times New Roman" w:hAnsi="Arial" w:cs="Arial"/>
                <w:color w:val="000000"/>
                <w:sz w:val="22"/>
              </w:rPr>
              <w:t>27,00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Обеспечение деятельности аппарата УСЗН администрации Тайгинского городского округа (содержание аппарата)</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552,90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552,90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552,90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eastAsia="Times New Roman" w:hAnsi="Arial" w:cs="Arial"/>
                <w:color w:val="000000"/>
              </w:rPr>
              <w:t>1658,70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552,90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552,90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552,90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 xml:space="preserve">   1658,70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Обеспечение деятельности аппарата УКСМ ТГО (содержание аппарата)</w:t>
            </w:r>
          </w:p>
          <w:p w:rsidR="00B00082" w:rsidRDefault="00CD15D8">
            <w:pPr>
              <w:pStyle w:val="ConsPlusNormal"/>
              <w:rPr>
                <w:rFonts w:ascii="Arial" w:hAnsi="Arial" w:cs="Arial"/>
              </w:rPr>
            </w:pPr>
            <w:r>
              <w:rPr>
                <w:rFonts w:ascii="Arial" w:hAnsi="Arial" w:cs="Arial"/>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882,00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882,00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882,00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2646,00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Местный бюджет, из них</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jc w:val="center"/>
              <w:rPr>
                <w:rFonts w:ascii="Arial" w:eastAsia="Times New Roman" w:hAnsi="Arial" w:cs="Arial"/>
                <w:color w:val="000000"/>
                <w:lang w:eastAsia="ru-RU"/>
              </w:rPr>
            </w:pPr>
            <w:r>
              <w:rPr>
                <w:rFonts w:ascii="Arial" w:eastAsia="Times New Roman" w:hAnsi="Arial" w:cs="Arial"/>
                <w:color w:val="000000"/>
                <w:lang w:eastAsia="ru-RU"/>
              </w:rPr>
              <w:t>882,00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882.00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882,00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2646,00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Областной бюджет, в том числе:</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217"/>
              <w:rPr>
                <w:rFonts w:ascii="Arial" w:hAnsi="Arial" w:cs="Arial"/>
              </w:rPr>
            </w:pPr>
            <w:r>
              <w:rPr>
                <w:rFonts w:ascii="Arial" w:hAnsi="Arial" w:cs="Arial"/>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1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widowControl w:val="0"/>
              <w:spacing w:after="0" w:line="240" w:lineRule="auto"/>
              <w:jc w:val="center"/>
              <w:rPr>
                <w:rFonts w:ascii="Arial" w:hAnsi="Arial" w:cs="Arial"/>
              </w:rPr>
            </w:pPr>
            <w:r>
              <w:rPr>
                <w:rFonts w:ascii="Arial" w:eastAsia="Times New Roman" w:hAnsi="Arial" w:cs="Arial"/>
                <w:color w:val="000000"/>
                <w:lang w:eastAsia="ru-RU"/>
              </w:rPr>
              <w:t>0,00</w:t>
            </w:r>
          </w:p>
        </w:tc>
      </w:tr>
    </w:tbl>
    <w:p w:rsidR="00B00082" w:rsidRDefault="00B00082">
      <w:pPr>
        <w:pStyle w:val="ConsPlusNormal"/>
        <w:ind w:firstLine="540"/>
        <w:jc w:val="both"/>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6. План реализации комплекса процессных мероприятий</w:t>
      </w:r>
    </w:p>
    <w:p w:rsidR="00B00082" w:rsidRDefault="00B00082">
      <w:pPr>
        <w:pStyle w:val="ConsPlusNormal"/>
        <w:jc w:val="center"/>
        <w:rPr>
          <w:rFonts w:ascii="Arial" w:hAnsi="Arial" w:cs="Arial"/>
          <w:sz w:val="24"/>
          <w:szCs w:val="24"/>
        </w:rPr>
      </w:pPr>
    </w:p>
    <w:tbl>
      <w:tblPr>
        <w:tblW w:w="10060" w:type="dxa"/>
        <w:tblInd w:w="67" w:type="dxa"/>
        <w:tblLayout w:type="fixed"/>
        <w:tblCellMar>
          <w:left w:w="0" w:type="dxa"/>
          <w:right w:w="0" w:type="dxa"/>
        </w:tblCellMar>
        <w:tblLook w:val="04A0"/>
      </w:tblPr>
      <w:tblGrid>
        <w:gridCol w:w="2972"/>
        <w:gridCol w:w="1701"/>
        <w:gridCol w:w="3260"/>
        <w:gridCol w:w="2127"/>
      </w:tblGrid>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Задача, мероприятие (результат)/контрольная точка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Дата наступления контрольной точки </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Ответственный исполнитель (участник муниципальной программы)</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Вид подтверждающего документа </w:t>
            </w:r>
          </w:p>
        </w:tc>
      </w:tr>
      <w:tr w:rsidR="00B00082">
        <w:tc>
          <w:tcPr>
            <w:tcW w:w="10060"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комплекса процессных мероприятий: Повышение уровня технического, организационного и хозяйственного обеспечения деятельности органов местного самоуправления.</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Приобретение программного</w:t>
            </w:r>
            <w:r>
              <w:rPr>
                <w:rFonts w:ascii="Arial" w:eastAsia="Times New Roman" w:hAnsi="Arial" w:cs="Arial"/>
                <w:color w:val="000000"/>
              </w:rPr>
              <w:br/>
              <w:t>обеспечения общего</w:t>
            </w:r>
            <w:r>
              <w:rPr>
                <w:rFonts w:ascii="Arial" w:eastAsia="Times New Roman" w:hAnsi="Arial" w:cs="Arial"/>
                <w:color w:val="000000"/>
              </w:rPr>
              <w:br/>
              <w:t>назначения операционных</w:t>
            </w:r>
            <w:r>
              <w:rPr>
                <w:rFonts w:ascii="Arial" w:eastAsia="Times New Roman" w:hAnsi="Arial" w:cs="Arial"/>
                <w:color w:val="000000"/>
              </w:rPr>
              <w:br/>
              <w:t>систем, офисных пакетов,</w:t>
            </w:r>
            <w:r>
              <w:rPr>
                <w:rFonts w:ascii="Arial" w:eastAsia="Times New Roman" w:hAnsi="Arial" w:cs="Arial"/>
                <w:color w:val="000000"/>
              </w:rPr>
              <w:br/>
              <w:t>антивирусного программного</w:t>
            </w:r>
            <w:r>
              <w:rPr>
                <w:rFonts w:ascii="Arial" w:eastAsia="Times New Roman" w:hAnsi="Arial" w:cs="Arial"/>
                <w:color w:val="000000"/>
              </w:rPr>
              <w:br/>
              <w:t xml:space="preserve">обеспечения </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lang w:val="en-US"/>
              </w:rP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1</w:t>
            </w:r>
          </w:p>
          <w:p w:rsidR="00B00082" w:rsidRDefault="00CD15D8">
            <w:pPr>
              <w:pStyle w:val="ConsPlusNormal"/>
              <w:rPr>
                <w:rFonts w:ascii="Arial" w:hAnsi="Arial" w:cs="Arial"/>
              </w:rPr>
            </w:pPr>
            <w:r>
              <w:rPr>
                <w:rFonts w:ascii="Arial" w:hAnsi="Arial" w:cs="Arial"/>
              </w:rPr>
              <w:t xml:space="preserve">Заключение контракта (договора) на </w:t>
            </w:r>
          </w:p>
          <w:p w:rsidR="00B00082" w:rsidRDefault="00CD15D8">
            <w:pPr>
              <w:pStyle w:val="ConsPlusNormal"/>
              <w:rPr>
                <w:rFonts w:ascii="Arial" w:hAnsi="Arial" w:cs="Arial"/>
              </w:rPr>
            </w:pPr>
            <w:r>
              <w:rPr>
                <w:rFonts w:ascii="Arial" w:hAnsi="Arial" w:cs="Arial"/>
              </w:rPr>
              <w:t>приобретение товаров, предоставление услуг, выполнение работ</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jc w:val="center"/>
              <w:rPr>
                <w:rFonts w:ascii="Arial" w:hAnsi="Arial" w:cs="Arial"/>
              </w:rPr>
            </w:pPr>
            <w:r>
              <w:rPr>
                <w:rFonts w:ascii="Arial" w:hAnsi="Arial" w:cs="Arial"/>
              </w:rPr>
              <w:t>Ежегодно</w:t>
            </w:r>
          </w:p>
          <w:p w:rsidR="00B00082" w:rsidRDefault="00CD15D8">
            <w:pPr>
              <w:jc w:val="center"/>
            </w:pPr>
            <w:r>
              <w:rPr>
                <w:rFonts w:ascii="Arial" w:hAnsi="Arial" w:cs="Arial"/>
              </w:rPr>
              <w:t>01 сентября</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Общий отдел администрации Тайгинского городского округа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Муниципальный</w:t>
            </w:r>
          </w:p>
          <w:p w:rsidR="00B00082" w:rsidRDefault="00CD15D8">
            <w:pPr>
              <w:pStyle w:val="ConsPlusNormal"/>
              <w:jc w:val="center"/>
              <w:rPr>
                <w:rFonts w:ascii="Arial" w:hAnsi="Arial" w:cs="Arial"/>
              </w:rPr>
            </w:pPr>
            <w:r>
              <w:rPr>
                <w:rFonts w:ascii="Arial" w:hAnsi="Arial" w:cs="Arial"/>
              </w:rPr>
              <w:t>контракт</w:t>
            </w:r>
          </w:p>
          <w:p w:rsidR="00B00082" w:rsidRDefault="00CD15D8">
            <w:pPr>
              <w:pStyle w:val="ConsPlusNormal"/>
              <w:jc w:val="center"/>
              <w:rPr>
                <w:rFonts w:ascii="Arial" w:hAnsi="Arial" w:cs="Arial"/>
              </w:rPr>
            </w:pPr>
            <w:r>
              <w:rPr>
                <w:rFonts w:ascii="Arial" w:hAnsi="Arial" w:cs="Arial"/>
              </w:rPr>
              <w:t>(договор)</w:t>
            </w:r>
          </w:p>
          <w:p w:rsidR="00B00082" w:rsidRDefault="00B00082">
            <w:pPr>
              <w:pStyle w:val="ConsPlusNormal"/>
              <w:jc w:val="center"/>
              <w:rPr>
                <w:rFonts w:ascii="Arial" w:hAnsi="Arial" w:cs="Arial"/>
              </w:rPr>
            </w:pP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2</w:t>
            </w:r>
          </w:p>
          <w:p w:rsidR="00B00082" w:rsidRDefault="00CD15D8">
            <w:pPr>
              <w:pStyle w:val="ConsPlusNormal"/>
              <w:rPr>
                <w:rFonts w:ascii="Arial" w:hAnsi="Arial" w:cs="Arial"/>
              </w:rPr>
            </w:pPr>
            <w:r>
              <w:rPr>
                <w:rFonts w:ascii="Arial" w:hAnsi="Arial" w:cs="Arial"/>
              </w:rPr>
              <w:t>Осуществление приемки и оплаты поставленных товаров, выполненных работ, оказанных услуг</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jc w:val="center"/>
              <w:rPr>
                <w:rFonts w:ascii="Arial" w:hAnsi="Arial" w:cs="Arial"/>
              </w:rPr>
            </w:pPr>
            <w:r>
              <w:rPr>
                <w:rFonts w:ascii="Arial" w:hAnsi="Arial" w:cs="Arial"/>
              </w:rPr>
              <w:t>Ежегодно</w:t>
            </w:r>
          </w:p>
          <w:p w:rsidR="00B00082" w:rsidRDefault="00CD15D8">
            <w:pPr>
              <w:spacing w:after="0"/>
              <w:jc w:val="center"/>
            </w:pPr>
            <w:r>
              <w:rPr>
                <w:rFonts w:ascii="Arial" w:hAnsi="Arial" w:cs="Arial"/>
              </w:rPr>
              <w:t>01 декабря</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Общий отдел администрации Тайгинского городского округа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Акт и платежный</w:t>
            </w:r>
          </w:p>
          <w:p w:rsidR="00B00082" w:rsidRDefault="00CD15D8">
            <w:pPr>
              <w:pStyle w:val="ConsPlusNormal"/>
              <w:jc w:val="center"/>
              <w:rPr>
                <w:rFonts w:ascii="Arial" w:hAnsi="Arial" w:cs="Arial"/>
              </w:rPr>
            </w:pPr>
            <w:r>
              <w:rPr>
                <w:rFonts w:ascii="Arial" w:hAnsi="Arial" w:cs="Arial"/>
              </w:rPr>
              <w:t>документ</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color w:val="000000"/>
              </w:rPr>
              <w:t>Обновление (замена)</w:t>
            </w:r>
            <w:r>
              <w:rPr>
                <w:rFonts w:ascii="Arial" w:eastAsia="Times New Roman" w:hAnsi="Arial" w:cs="Arial"/>
                <w:color w:val="000000"/>
              </w:rPr>
              <w:br/>
              <w:t>устаревших автоматизированных</w:t>
            </w:r>
            <w:r>
              <w:rPr>
                <w:rFonts w:ascii="Arial" w:eastAsia="Times New Roman" w:hAnsi="Arial" w:cs="Arial"/>
                <w:color w:val="000000"/>
              </w:rPr>
              <w:br/>
              <w:t>персональных рабочих мест</w:t>
            </w:r>
            <w:r>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1</w:t>
            </w:r>
          </w:p>
          <w:p w:rsidR="00B00082" w:rsidRDefault="00CD15D8">
            <w:pPr>
              <w:pStyle w:val="ConsPlusNormal"/>
              <w:rPr>
                <w:rFonts w:ascii="Arial" w:hAnsi="Arial" w:cs="Arial"/>
              </w:rPr>
            </w:pPr>
            <w:r>
              <w:rPr>
                <w:rFonts w:ascii="Arial" w:hAnsi="Arial" w:cs="Arial"/>
              </w:rPr>
              <w:t xml:space="preserve">Заключение контракта (договора) на </w:t>
            </w:r>
          </w:p>
          <w:p w:rsidR="00B00082" w:rsidRDefault="00CD15D8">
            <w:pPr>
              <w:pStyle w:val="ConsPlusNormal"/>
              <w:rPr>
                <w:rFonts w:ascii="Arial" w:hAnsi="Arial" w:cs="Arial"/>
              </w:rPr>
            </w:pPr>
            <w:r>
              <w:rPr>
                <w:rFonts w:ascii="Arial" w:hAnsi="Arial" w:cs="Arial"/>
              </w:rPr>
              <w:t>приобретение товаров, предоставление услуг, выполнение работ</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jc w:val="center"/>
              <w:rPr>
                <w:rFonts w:ascii="Arial" w:hAnsi="Arial" w:cs="Arial"/>
              </w:rPr>
            </w:pPr>
            <w:r>
              <w:rPr>
                <w:rFonts w:ascii="Arial" w:hAnsi="Arial" w:cs="Arial"/>
              </w:rPr>
              <w:t>Ежегодно</w:t>
            </w:r>
          </w:p>
          <w:p w:rsidR="00B00082" w:rsidRDefault="00CD15D8">
            <w:pPr>
              <w:jc w:val="center"/>
            </w:pPr>
            <w:r>
              <w:rPr>
                <w:rFonts w:ascii="Arial" w:hAnsi="Arial" w:cs="Arial"/>
              </w:rPr>
              <w:t>01 сентября</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Общий отдел администрации Тайгинского городского округа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Муниципальный</w:t>
            </w:r>
          </w:p>
          <w:p w:rsidR="00B00082" w:rsidRDefault="00CD15D8">
            <w:pPr>
              <w:pStyle w:val="ConsPlusNormal"/>
              <w:jc w:val="center"/>
              <w:rPr>
                <w:rFonts w:ascii="Arial" w:hAnsi="Arial" w:cs="Arial"/>
              </w:rPr>
            </w:pPr>
            <w:r>
              <w:rPr>
                <w:rFonts w:ascii="Arial" w:hAnsi="Arial" w:cs="Arial"/>
              </w:rPr>
              <w:t>контракт</w:t>
            </w:r>
          </w:p>
          <w:p w:rsidR="00B00082" w:rsidRDefault="00CD15D8">
            <w:pPr>
              <w:pStyle w:val="ConsPlusNormal"/>
              <w:jc w:val="center"/>
              <w:rPr>
                <w:rFonts w:ascii="Arial" w:hAnsi="Arial" w:cs="Arial"/>
              </w:rPr>
            </w:pPr>
            <w:r>
              <w:rPr>
                <w:rFonts w:ascii="Arial" w:hAnsi="Arial" w:cs="Arial"/>
              </w:rPr>
              <w:t>(договор)</w:t>
            </w:r>
          </w:p>
          <w:p w:rsidR="00B00082" w:rsidRDefault="00B00082">
            <w:pPr>
              <w:pStyle w:val="ConsPlusNormal"/>
              <w:jc w:val="center"/>
              <w:rPr>
                <w:rFonts w:ascii="Arial" w:hAnsi="Arial" w:cs="Arial"/>
              </w:rPr>
            </w:pP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2</w:t>
            </w:r>
          </w:p>
          <w:p w:rsidR="00B00082" w:rsidRDefault="00CD15D8">
            <w:pPr>
              <w:pStyle w:val="ConsPlusNormal"/>
              <w:rPr>
                <w:rFonts w:ascii="Arial" w:hAnsi="Arial" w:cs="Arial"/>
              </w:rPr>
            </w:pPr>
            <w:r>
              <w:rPr>
                <w:rFonts w:ascii="Arial" w:hAnsi="Arial" w:cs="Arial"/>
              </w:rPr>
              <w:t xml:space="preserve">Осуществление приемки и оплаты </w:t>
            </w:r>
          </w:p>
          <w:p w:rsidR="00B00082" w:rsidRDefault="00CD15D8">
            <w:pPr>
              <w:pStyle w:val="ConsPlusNormal"/>
              <w:rPr>
                <w:rFonts w:ascii="Arial" w:hAnsi="Arial" w:cs="Arial"/>
              </w:rPr>
            </w:pPr>
            <w:r>
              <w:rPr>
                <w:rFonts w:ascii="Arial" w:hAnsi="Arial" w:cs="Arial"/>
              </w:rPr>
              <w:t>поставленных товаров, выполненных работ, оказанных услуг</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jc w:val="center"/>
              <w:rPr>
                <w:rFonts w:ascii="Arial" w:hAnsi="Arial" w:cs="Arial"/>
              </w:rPr>
            </w:pPr>
            <w:r>
              <w:rPr>
                <w:rFonts w:ascii="Arial" w:hAnsi="Arial" w:cs="Arial"/>
              </w:rPr>
              <w:t>Ежегодно</w:t>
            </w:r>
          </w:p>
          <w:p w:rsidR="00B00082" w:rsidRDefault="00CD15D8">
            <w:pPr>
              <w:spacing w:after="0"/>
              <w:jc w:val="center"/>
            </w:pPr>
            <w:r>
              <w:rPr>
                <w:rFonts w:ascii="Arial" w:hAnsi="Arial" w:cs="Arial"/>
              </w:rPr>
              <w:t>01 декабря</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Отдел бухгалтерского учета администрации Тайгинского городского округа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Акт и платежный</w:t>
            </w:r>
          </w:p>
          <w:p w:rsidR="00B00082" w:rsidRDefault="00CD15D8">
            <w:pPr>
              <w:pStyle w:val="ConsPlusNormal"/>
              <w:jc w:val="center"/>
              <w:rPr>
                <w:rFonts w:ascii="Arial" w:hAnsi="Arial" w:cs="Arial"/>
              </w:rPr>
            </w:pPr>
            <w:r>
              <w:rPr>
                <w:rFonts w:ascii="Arial" w:hAnsi="Arial" w:cs="Arial"/>
              </w:rPr>
              <w:t>документ</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деятельности  администрации Тайгинского городского </w:t>
            </w:r>
            <w:r>
              <w:rPr>
                <w:rFonts w:ascii="Arial" w:hAnsi="Arial" w:cs="Arial"/>
              </w:rPr>
              <w:lastRenderedPageBreak/>
              <w:t xml:space="preserve">округа </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lastRenderedPageBreak/>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widowControl w:val="0"/>
              <w:spacing w:after="0" w:line="240" w:lineRule="auto"/>
              <w:rPr>
                <w:rFonts w:ascii="Arial" w:hAnsi="Arial" w:cs="Arial"/>
              </w:rPr>
            </w:pPr>
            <w:r>
              <w:rPr>
                <w:rFonts w:ascii="Arial" w:hAnsi="Arial" w:cs="Arial"/>
              </w:rPr>
              <w:t xml:space="preserve">деятельности Совета народных депутатов </w:t>
            </w:r>
          </w:p>
          <w:p w:rsidR="00B00082" w:rsidRDefault="00CD15D8">
            <w:pPr>
              <w:widowControl w:val="0"/>
              <w:spacing w:after="0" w:line="240" w:lineRule="auto"/>
              <w:rPr>
                <w:rFonts w:ascii="Arial" w:hAnsi="Arial" w:cs="Arial"/>
              </w:rPr>
            </w:pPr>
            <w:r>
              <w:rPr>
                <w:rFonts w:ascii="Arial" w:hAnsi="Arial" w:cs="Arial"/>
              </w:rPr>
              <w:t xml:space="preserve">Тайгинского городского округа </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rPr>
                <w:rFonts w:ascii="Arial" w:hAnsi="Arial" w:cs="Arial"/>
              </w:rPr>
            </w:pPr>
            <w:r>
              <w:rPr>
                <w:rFonts w:ascii="Arial" w:hAnsi="Arial" w:cs="Arial"/>
              </w:rPr>
              <w:t xml:space="preserve">Обеспечение </w:t>
            </w:r>
          </w:p>
          <w:p w:rsidR="00B00082" w:rsidRDefault="00CD15D8">
            <w:pPr>
              <w:pStyle w:val="ConsPlusNormal"/>
              <w:rPr>
                <w:rFonts w:ascii="Arial" w:hAnsi="Arial" w:cs="Arial"/>
              </w:rPr>
            </w:pPr>
            <w:r>
              <w:rPr>
                <w:rFonts w:ascii="Arial" w:hAnsi="Arial" w:cs="Arial"/>
              </w:rPr>
              <w:t>деятельности контрольно-счетного комитета Тайгинского городского округа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Создание и функционирование комиссий по делам несовершеннолетних и защите их прав</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Создание и функционирование административных комиссий</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Обеспечение деятельности аппарата УСЗН администрации </w:t>
            </w:r>
            <w:r>
              <w:rPr>
                <w:rFonts w:ascii="Arial" w:hAnsi="Arial" w:cs="Arial"/>
              </w:rPr>
              <w:lastRenderedPageBreak/>
              <w:t>Тайгинского городского округа (содержание аппарата)</w:t>
            </w:r>
          </w:p>
          <w:p w:rsidR="00B00082" w:rsidRDefault="00CD15D8">
            <w:pPr>
              <w:pStyle w:val="ConsPlusNormal"/>
              <w:rPr>
                <w:rFonts w:ascii="Arial" w:hAnsi="Arial" w:cs="Arial"/>
              </w:rPr>
            </w:pPr>
            <w:r>
              <w:rPr>
                <w:rFonts w:ascii="Arial" w:hAnsi="Arial" w:cs="Arial"/>
              </w:rPr>
              <w:t>всего, в том числе:</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lastRenderedPageBreak/>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lastRenderedPageBreak/>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Обеспечение деятельности аппарата УКСМ ТГО (содержание аппарата)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Контрольная точка </w:t>
            </w:r>
          </w:p>
          <w:p w:rsidR="00B00082" w:rsidRDefault="00CD15D8">
            <w:pPr>
              <w:pStyle w:val="ConsPlusNormal"/>
              <w:rPr>
                <w:rFonts w:ascii="Arial" w:hAnsi="Arial" w:cs="Arial"/>
              </w:rPr>
            </w:pPr>
            <w:r>
              <w:rPr>
                <w:rFonts w:ascii="Arial" w:hAnsi="Arial" w:cs="Arial"/>
              </w:rPr>
              <w:t>не устанавливается</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bl>
    <w:p w:rsidR="00B00082" w:rsidRDefault="00B00082">
      <w:pPr>
        <w:widowControl w:val="0"/>
        <w:spacing w:after="0" w:line="240" w:lineRule="auto"/>
        <w:jc w:val="center"/>
        <w:rPr>
          <w:rFonts w:ascii="Arial" w:hAnsi="Arial" w:cs="Arial"/>
          <w:b/>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B00082">
      <w:pPr>
        <w:pStyle w:val="ConsPlusNormal"/>
        <w:jc w:val="right"/>
        <w:rPr>
          <w:rFonts w:ascii="Arial" w:hAnsi="Arial" w:cs="Arial"/>
          <w:sz w:val="24"/>
          <w:szCs w:val="24"/>
        </w:rPr>
      </w:pPr>
    </w:p>
    <w:p w:rsidR="00B00082" w:rsidRDefault="00CD15D8">
      <w:pPr>
        <w:pStyle w:val="ConsPlusNormal"/>
        <w:jc w:val="right"/>
        <w:rPr>
          <w:rFonts w:ascii="Arial" w:hAnsi="Arial" w:cs="Arial"/>
          <w:sz w:val="24"/>
          <w:szCs w:val="24"/>
        </w:rPr>
      </w:pPr>
      <w:r>
        <w:rPr>
          <w:rFonts w:ascii="Arial" w:hAnsi="Arial" w:cs="Arial"/>
          <w:sz w:val="24"/>
          <w:szCs w:val="24"/>
        </w:rPr>
        <w:lastRenderedPageBreak/>
        <w:t xml:space="preserve">Приложение </w:t>
      </w:r>
      <w:r w:rsidR="000B39AA">
        <w:rPr>
          <w:rFonts w:ascii="Arial" w:hAnsi="Arial" w:cs="Arial"/>
          <w:sz w:val="24"/>
          <w:szCs w:val="24"/>
        </w:rPr>
        <w:t xml:space="preserve">№ </w:t>
      </w:r>
      <w:r>
        <w:rPr>
          <w:rFonts w:ascii="Arial" w:hAnsi="Arial" w:cs="Arial"/>
          <w:sz w:val="24"/>
          <w:szCs w:val="24"/>
        </w:rPr>
        <w:t>2</w:t>
      </w:r>
    </w:p>
    <w:p w:rsidR="00B00082" w:rsidRDefault="00CD15D8">
      <w:pPr>
        <w:spacing w:after="0" w:line="240" w:lineRule="auto"/>
        <w:jc w:val="right"/>
        <w:rPr>
          <w:rFonts w:ascii="Arial" w:eastAsia="Calibri" w:hAnsi="Arial" w:cs="Arial"/>
          <w:sz w:val="24"/>
          <w:szCs w:val="24"/>
        </w:rPr>
      </w:pPr>
      <w:r>
        <w:rPr>
          <w:rFonts w:ascii="Arial" w:hAnsi="Arial" w:cs="Arial"/>
          <w:sz w:val="24"/>
          <w:szCs w:val="24"/>
        </w:rPr>
        <w:t>к муниципальной программе</w:t>
      </w:r>
      <w:r>
        <w:rPr>
          <w:rFonts w:ascii="Arial" w:eastAsia="Calibri" w:hAnsi="Arial" w:cs="Arial"/>
          <w:sz w:val="24"/>
          <w:szCs w:val="24"/>
        </w:rPr>
        <w:t xml:space="preserve"> </w:t>
      </w:r>
    </w:p>
    <w:p w:rsidR="00B00082" w:rsidRDefault="00CD15D8">
      <w:pPr>
        <w:spacing w:after="0" w:line="240" w:lineRule="auto"/>
        <w:jc w:val="right"/>
        <w:rPr>
          <w:rFonts w:ascii="Arial" w:eastAsia="Times New Roman" w:hAnsi="Arial" w:cs="Arial"/>
          <w:bCs/>
          <w:sz w:val="24"/>
          <w:szCs w:val="24"/>
          <w:lang w:eastAsia="ru-RU"/>
        </w:rPr>
      </w:pPr>
      <w:r>
        <w:rPr>
          <w:rFonts w:ascii="Arial" w:eastAsia="Calibri" w:hAnsi="Arial" w:cs="Arial"/>
          <w:sz w:val="24"/>
          <w:szCs w:val="24"/>
        </w:rPr>
        <w:t>Тайгинского городского округа</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«Повышение эффективности </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муниципального </w:t>
      </w:r>
    </w:p>
    <w:p w:rsidR="00B00082" w:rsidRDefault="00CD15D8">
      <w:pPr>
        <w:pStyle w:val="ConsPlusNormal"/>
        <w:jc w:val="right"/>
        <w:rPr>
          <w:rFonts w:ascii="Arial" w:hAnsi="Arial" w:cs="Arial"/>
          <w:sz w:val="24"/>
          <w:szCs w:val="24"/>
        </w:rPr>
      </w:pPr>
      <w:r>
        <w:rPr>
          <w:rFonts w:ascii="Arial" w:eastAsia="Times New Roman" w:hAnsi="Arial" w:cs="Arial"/>
          <w:bCs/>
          <w:sz w:val="24"/>
          <w:szCs w:val="24"/>
        </w:rPr>
        <w:t>управления»</w:t>
      </w: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Паспорт</w:t>
      </w:r>
    </w:p>
    <w:p w:rsidR="00B00082" w:rsidRDefault="00CD15D8">
      <w:pPr>
        <w:pStyle w:val="ConsPlusNormal"/>
        <w:jc w:val="center"/>
        <w:rPr>
          <w:rFonts w:ascii="Arial" w:hAnsi="Arial" w:cs="Arial"/>
          <w:sz w:val="24"/>
          <w:szCs w:val="24"/>
        </w:rPr>
      </w:pPr>
      <w:r>
        <w:rPr>
          <w:rFonts w:ascii="Arial" w:hAnsi="Arial" w:cs="Arial"/>
          <w:sz w:val="24"/>
          <w:szCs w:val="24"/>
        </w:rPr>
        <w:t>комплекса процессных мероприятий «Развитие муниципальной службы»</w:t>
      </w: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1. Общие положения</w:t>
      </w:r>
    </w:p>
    <w:p w:rsidR="00B00082" w:rsidRDefault="00B00082">
      <w:pPr>
        <w:pStyle w:val="ConsPlusNormal"/>
        <w:jc w:val="center"/>
        <w:rPr>
          <w:rFonts w:ascii="Arial" w:hAnsi="Arial" w:cs="Arial"/>
          <w:sz w:val="24"/>
          <w:szCs w:val="24"/>
        </w:rPr>
      </w:pPr>
    </w:p>
    <w:tbl>
      <w:tblPr>
        <w:tblW w:w="0" w:type="auto"/>
        <w:tblInd w:w="67" w:type="dxa"/>
        <w:tblLayout w:type="fixed"/>
        <w:tblCellMar>
          <w:left w:w="0" w:type="dxa"/>
          <w:right w:w="0" w:type="dxa"/>
        </w:tblCellMar>
        <w:tblLook w:val="04A0"/>
      </w:tblPr>
      <w:tblGrid>
        <w:gridCol w:w="4308"/>
        <w:gridCol w:w="5326"/>
      </w:tblGrid>
      <w:tr w:rsidR="00B00082">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Ответственный исполнитель муниципальной программы</w:t>
            </w:r>
          </w:p>
        </w:tc>
        <w:tc>
          <w:tcPr>
            <w:tcW w:w="53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Общий отдел администрации Тайгинского городского округа (</w:t>
            </w:r>
            <w:r>
              <w:rPr>
                <w:rFonts w:ascii="Arial" w:eastAsia="Calibri" w:hAnsi="Arial" w:cs="Arial"/>
                <w:szCs w:val="24"/>
              </w:rPr>
              <w:t xml:space="preserve">Килина Елизавета Евгеньевна - </w:t>
            </w:r>
            <w:r>
              <w:rPr>
                <w:rFonts w:ascii="Arial" w:hAnsi="Arial" w:cs="Arial"/>
                <w:szCs w:val="24"/>
              </w:rPr>
              <w:t xml:space="preserve">заместитель начальника общего отдела </w:t>
            </w:r>
            <w:r>
              <w:rPr>
                <w:rFonts w:ascii="Arial" w:eastAsia="Calibri" w:hAnsi="Arial" w:cs="Arial"/>
                <w:szCs w:val="24"/>
              </w:rPr>
              <w:t>администрации Тайгинского городского округа</w:t>
            </w:r>
            <w:r>
              <w:rPr>
                <w:rFonts w:ascii="Arial" w:hAnsi="Arial" w:cs="Arial"/>
                <w:szCs w:val="24"/>
              </w:rPr>
              <w:t>)</w:t>
            </w:r>
          </w:p>
        </w:tc>
      </w:tr>
      <w:tr w:rsidR="00B00082">
        <w:tc>
          <w:tcPr>
            <w:tcW w:w="43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Связь с муниципальной программой</w:t>
            </w:r>
          </w:p>
        </w:tc>
        <w:tc>
          <w:tcPr>
            <w:tcW w:w="53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 xml:space="preserve">Муниципальная программа </w:t>
            </w:r>
            <w:r>
              <w:rPr>
                <w:rFonts w:ascii="Arial" w:eastAsia="Times New Roman" w:hAnsi="Arial" w:cs="Arial"/>
                <w:bCs/>
                <w:szCs w:val="24"/>
              </w:rPr>
              <w:t>«Повышение эффективности муниципального управления»</w:t>
            </w:r>
          </w:p>
        </w:tc>
      </w:tr>
    </w:tbl>
    <w:p w:rsidR="00B00082" w:rsidRDefault="00B00082">
      <w:pPr>
        <w:pStyle w:val="ConsPlusNormal"/>
        <w:ind w:firstLine="540"/>
        <w:jc w:val="both"/>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sectPr w:rsidR="00B00082">
          <w:pgSz w:w="11906" w:h="16838"/>
          <w:pgMar w:top="1134" w:right="851" w:bottom="1134" w:left="1418"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2. Показатели комплекса процессных мероприятий</w:t>
      </w:r>
    </w:p>
    <w:tbl>
      <w:tblPr>
        <w:tblpPr w:leftFromText="180" w:rightFromText="180" w:vertAnchor="page" w:horzAnchor="page" w:tblpX="1480" w:tblpY="2486"/>
        <w:tblW w:w="15104" w:type="dxa"/>
        <w:tblLayout w:type="fixed"/>
        <w:tblCellMar>
          <w:left w:w="0" w:type="dxa"/>
          <w:right w:w="0" w:type="dxa"/>
        </w:tblCellMar>
        <w:tblLook w:val="04A0"/>
      </w:tblPr>
      <w:tblGrid>
        <w:gridCol w:w="745"/>
        <w:gridCol w:w="1469"/>
        <w:gridCol w:w="1258"/>
        <w:gridCol w:w="1172"/>
        <w:gridCol w:w="1230"/>
        <w:gridCol w:w="709"/>
        <w:gridCol w:w="850"/>
        <w:gridCol w:w="993"/>
        <w:gridCol w:w="850"/>
        <w:gridCol w:w="992"/>
        <w:gridCol w:w="993"/>
        <w:gridCol w:w="3843"/>
      </w:tblGrid>
      <w:tr w:rsidR="00B00082">
        <w:trPr>
          <w:trHeight w:val="680"/>
        </w:trPr>
        <w:tc>
          <w:tcPr>
            <w:tcW w:w="74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p w:rsidR="00B00082" w:rsidRDefault="00B00082">
            <w:pPr>
              <w:pStyle w:val="ConsPlusNormal"/>
              <w:jc w:val="center"/>
              <w:rPr>
                <w:rFonts w:ascii="Arial" w:hAnsi="Arial" w:cs="Arial"/>
              </w:rPr>
            </w:pPr>
          </w:p>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146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задачи/показателя</w:t>
            </w:r>
          </w:p>
        </w:tc>
        <w:tc>
          <w:tcPr>
            <w:tcW w:w="12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Уровень показателя </w:t>
            </w:r>
          </w:p>
        </w:tc>
        <w:tc>
          <w:tcPr>
            <w:tcW w:w="117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Единица измерения </w:t>
            </w:r>
          </w:p>
          <w:p w:rsidR="00B00082" w:rsidRDefault="00CD15D8">
            <w:pPr>
              <w:pStyle w:val="ConsPlusNormal"/>
              <w:jc w:val="center"/>
              <w:rPr>
                <w:rFonts w:ascii="Arial" w:hAnsi="Arial" w:cs="Arial"/>
              </w:rPr>
            </w:pPr>
            <w:r>
              <w:rPr>
                <w:rFonts w:ascii="Arial" w:hAnsi="Arial" w:cs="Arial"/>
              </w:rPr>
              <w:t>(по ОКЕИ)</w:t>
            </w:r>
          </w:p>
        </w:tc>
        <w:tc>
          <w:tcPr>
            <w:tcW w:w="1939" w:type="dxa"/>
            <w:gridSpan w:val="2"/>
            <w:tcBorders>
              <w:top w:val="single" w:sz="4" w:space="0" w:color="000000"/>
              <w:left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Базовое значение</w:t>
            </w:r>
          </w:p>
        </w:tc>
        <w:tc>
          <w:tcPr>
            <w:tcW w:w="4678" w:type="dxa"/>
            <w:gridSpan w:val="5"/>
            <w:tcBorders>
              <w:top w:val="single" w:sz="4" w:space="0" w:color="000000"/>
              <w:left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Значение показателей по годам</w:t>
            </w:r>
          </w:p>
        </w:tc>
        <w:tc>
          <w:tcPr>
            <w:tcW w:w="38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Ответственный за достижение показателя (участник муниципальной программы)</w:t>
            </w:r>
          </w:p>
        </w:tc>
      </w:tr>
      <w:tr w:rsidR="00B00082">
        <w:trPr>
          <w:trHeight w:val="145"/>
        </w:trPr>
        <w:tc>
          <w:tcPr>
            <w:tcW w:w="74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46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7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год</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2029</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2030</w:t>
            </w:r>
          </w:p>
        </w:tc>
        <w:tc>
          <w:tcPr>
            <w:tcW w:w="384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rPr>
          <w:trHeight w:val="256"/>
        </w:trPr>
        <w:tc>
          <w:tcPr>
            <w:tcW w:w="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359" w:type="dxa"/>
            <w:gridSpan w:val="11"/>
            <w:tcBorders>
              <w:top w:val="single" w:sz="4" w:space="0" w:color="000000"/>
              <w:left w:val="single" w:sz="4" w:space="0" w:color="000000"/>
              <w:bottom w:val="single" w:sz="4" w:space="0" w:color="000000"/>
              <w:right w:val="single" w:sz="4" w:space="0" w:color="000000"/>
            </w:tcBorders>
          </w:tcPr>
          <w:p w:rsidR="00B00082" w:rsidRDefault="00CD15D8">
            <w:pPr>
              <w:pStyle w:val="ConsPlusNormal"/>
              <w:rPr>
                <w:rFonts w:ascii="Arial" w:hAnsi="Arial" w:cs="Arial"/>
              </w:rPr>
            </w:pPr>
            <w:r>
              <w:rPr>
                <w:rFonts w:ascii="Arial" w:hAnsi="Arial" w:cs="Arial"/>
              </w:rPr>
              <w:t>Наименование задачи: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w:t>
            </w:r>
          </w:p>
        </w:tc>
      </w:tr>
      <w:tr w:rsidR="00B00082">
        <w:trPr>
          <w:trHeight w:val="855"/>
        </w:trPr>
        <w:tc>
          <w:tcPr>
            <w:tcW w:w="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w:t>
            </w:r>
          </w:p>
        </w:tc>
        <w:tc>
          <w:tcPr>
            <w:tcW w:w="1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rPr>
              <w:t>Доля муниципальных служащих, прошедших обучение: повышение квалификации, профессиональную переподготовку, семинары</w:t>
            </w:r>
          </w:p>
        </w:tc>
        <w:tc>
          <w:tcPr>
            <w:tcW w:w="12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11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2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w:t>
            </w:r>
          </w:p>
        </w:tc>
        <w:tc>
          <w:tcPr>
            <w:tcW w:w="3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rPr>
            </w:pPr>
            <w:r>
              <w:rPr>
                <w:rFonts w:ascii="Arial" w:hAnsi="Arial" w:cs="Arial"/>
              </w:rPr>
              <w:t>Общий отдел</w:t>
            </w:r>
          </w:p>
          <w:p w:rsidR="00B00082" w:rsidRDefault="00CD15D8">
            <w:pPr>
              <w:pStyle w:val="ConsPlusNormal"/>
              <w:rPr>
                <w:rFonts w:ascii="Arial" w:hAnsi="Arial" w:cs="Arial"/>
              </w:rPr>
            </w:pPr>
            <w:r>
              <w:rPr>
                <w:rFonts w:ascii="Arial" w:hAnsi="Arial" w:cs="Arial"/>
              </w:rPr>
              <w:t>администрации Тайгинского городского округа</w:t>
            </w:r>
          </w:p>
        </w:tc>
      </w:tr>
      <w:tr w:rsidR="00B00082">
        <w:trPr>
          <w:trHeight w:val="855"/>
        </w:trPr>
        <w:tc>
          <w:tcPr>
            <w:tcW w:w="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1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rPr>
            </w:pPr>
            <w:r>
              <w:rPr>
                <w:rFonts w:ascii="Arial" w:hAnsi="Arial" w:cs="Arial"/>
              </w:rPr>
              <w:t xml:space="preserve">Доля муниципальных служащих и лиц, замещающих муниципальные должности, прошедших </w:t>
            </w:r>
            <w:r>
              <w:rPr>
                <w:rFonts w:ascii="Arial" w:hAnsi="Arial" w:cs="Arial"/>
              </w:rPr>
              <w:lastRenderedPageBreak/>
              <w:t>диспансеризацию</w:t>
            </w:r>
          </w:p>
        </w:tc>
        <w:tc>
          <w:tcPr>
            <w:tcW w:w="12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11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2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3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rPr>
            </w:pPr>
            <w:r>
              <w:rPr>
                <w:rFonts w:ascii="Arial" w:hAnsi="Arial" w:cs="Arial"/>
              </w:rPr>
              <w:t>Общий отдел</w:t>
            </w:r>
          </w:p>
          <w:p w:rsidR="00B00082" w:rsidRDefault="00CD15D8">
            <w:pPr>
              <w:pStyle w:val="ConsPlusNormal"/>
              <w:rPr>
                <w:rFonts w:ascii="Arial" w:hAnsi="Arial" w:cs="Arial"/>
              </w:rPr>
            </w:pPr>
            <w:r>
              <w:rPr>
                <w:rFonts w:ascii="Arial" w:hAnsi="Arial" w:cs="Arial"/>
              </w:rPr>
              <w:t>администрации Тайгинского городского округа</w:t>
            </w:r>
          </w:p>
        </w:tc>
      </w:tr>
      <w:tr w:rsidR="00B00082">
        <w:trPr>
          <w:trHeight w:val="855"/>
        </w:trPr>
        <w:tc>
          <w:tcPr>
            <w:tcW w:w="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1.3</w:t>
            </w:r>
          </w:p>
        </w:tc>
        <w:tc>
          <w:tcPr>
            <w:tcW w:w="1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Доля муниципальных служащих в возрасте до 35 лет в общей численности муниципальных служащих Тайгинского городского округа</w:t>
            </w:r>
          </w:p>
        </w:tc>
        <w:tc>
          <w:tcPr>
            <w:tcW w:w="12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11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2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jc w:val="center"/>
              <w:rPr>
                <w:rFonts w:ascii="Arial" w:hAnsi="Arial" w:cs="Arial"/>
              </w:rPr>
            </w:pPr>
            <w:r>
              <w:rPr>
                <w:rFonts w:ascii="Arial" w:hAnsi="Arial" w:cs="Arial"/>
              </w:rPr>
              <w:t>20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20</w:t>
            </w:r>
          </w:p>
        </w:tc>
        <w:tc>
          <w:tcPr>
            <w:tcW w:w="3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rPr>
            </w:pPr>
            <w:r>
              <w:rPr>
                <w:rFonts w:ascii="Arial" w:hAnsi="Arial" w:cs="Arial"/>
              </w:rPr>
              <w:t>Общий отдел</w:t>
            </w:r>
          </w:p>
          <w:p w:rsidR="00B00082" w:rsidRDefault="00CD15D8">
            <w:pPr>
              <w:spacing w:after="0"/>
              <w:rPr>
                <w:rFonts w:ascii="Arial" w:hAnsi="Arial" w:cs="Arial"/>
              </w:rPr>
            </w:pPr>
            <w:r>
              <w:rPr>
                <w:rFonts w:ascii="Arial" w:hAnsi="Arial" w:cs="Arial"/>
              </w:rPr>
              <w:t>администрации Тайгинского городского округа</w:t>
            </w:r>
          </w:p>
        </w:tc>
      </w:tr>
    </w:tbl>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3. План достижения показателей комплекса процессных</w:t>
      </w:r>
    </w:p>
    <w:p w:rsidR="00B00082" w:rsidRDefault="00CD15D8">
      <w:pPr>
        <w:pStyle w:val="ConsPlusNormal"/>
        <w:jc w:val="center"/>
        <w:rPr>
          <w:rFonts w:ascii="Arial" w:hAnsi="Arial" w:cs="Arial"/>
          <w:sz w:val="24"/>
          <w:szCs w:val="24"/>
        </w:rPr>
      </w:pPr>
      <w:r>
        <w:rPr>
          <w:rFonts w:ascii="Arial" w:hAnsi="Arial" w:cs="Arial"/>
          <w:sz w:val="24"/>
          <w:szCs w:val="24"/>
        </w:rPr>
        <w:t>мероприятий в 2026 году</w:t>
      </w:r>
    </w:p>
    <w:p w:rsidR="00B00082" w:rsidRDefault="00B00082">
      <w:pPr>
        <w:pStyle w:val="ConsPlusNormal"/>
        <w:jc w:val="center"/>
        <w:rPr>
          <w:rFonts w:ascii="Arial" w:hAnsi="Arial" w:cs="Arial"/>
          <w:sz w:val="24"/>
          <w:szCs w:val="24"/>
        </w:rPr>
      </w:pPr>
    </w:p>
    <w:tbl>
      <w:tblPr>
        <w:tblW w:w="15163" w:type="dxa"/>
        <w:tblInd w:w="67" w:type="dxa"/>
        <w:tblLayout w:type="fixed"/>
        <w:tblCellMar>
          <w:left w:w="0" w:type="dxa"/>
          <w:right w:w="0" w:type="dxa"/>
        </w:tblCellMar>
        <w:tblLook w:val="04A0"/>
      </w:tblPr>
      <w:tblGrid>
        <w:gridCol w:w="562"/>
        <w:gridCol w:w="1560"/>
        <w:gridCol w:w="1275"/>
        <w:gridCol w:w="1134"/>
        <w:gridCol w:w="851"/>
        <w:gridCol w:w="992"/>
        <w:gridCol w:w="709"/>
        <w:gridCol w:w="850"/>
        <w:gridCol w:w="709"/>
        <w:gridCol w:w="709"/>
        <w:gridCol w:w="709"/>
        <w:gridCol w:w="850"/>
        <w:gridCol w:w="992"/>
        <w:gridCol w:w="993"/>
        <w:gridCol w:w="850"/>
        <w:gridCol w:w="1418"/>
      </w:tblGrid>
      <w:tr w:rsidR="00B00082">
        <w:tc>
          <w:tcPr>
            <w:tcW w:w="56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156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Показатели комплекса процессных мероприятий</w:t>
            </w:r>
          </w:p>
          <w:p w:rsidR="00B00082" w:rsidRDefault="00B00082">
            <w:pPr>
              <w:pStyle w:val="ConsPlusNormal"/>
              <w:jc w:val="center"/>
              <w:rPr>
                <w:rFonts w:ascii="Arial" w:hAnsi="Arial" w:cs="Arial"/>
              </w:rPr>
            </w:pPr>
          </w:p>
        </w:tc>
        <w:tc>
          <w:tcPr>
            <w:tcW w:w="12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Единица измерения (по ОКЕИ)</w:t>
            </w:r>
          </w:p>
        </w:tc>
        <w:tc>
          <w:tcPr>
            <w:tcW w:w="9214"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Плановые значения по месяцам</w:t>
            </w: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 конец 2026 года</w:t>
            </w:r>
          </w:p>
        </w:tc>
      </w:tr>
      <w:tr w:rsidR="00B00082">
        <w:trPr>
          <w:cantSplit/>
          <w:trHeight w:val="1393"/>
        </w:trPr>
        <w:tc>
          <w:tcPr>
            <w:tcW w:w="56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56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январь</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февраль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март</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апрель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май</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июнь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август</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сентябрь</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октябрь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ноябрь</w:t>
            </w: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601"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1.1</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widowControl w:val="0"/>
              <w:spacing w:after="0" w:line="240" w:lineRule="auto"/>
              <w:ind w:right="66"/>
              <w:rPr>
                <w:rFonts w:ascii="Arial" w:eastAsia="Times New Roman" w:hAnsi="Arial" w:cs="Arial"/>
                <w:sz w:val="24"/>
                <w:szCs w:val="24"/>
                <w:lang w:eastAsia="ru-RU"/>
              </w:rPr>
            </w:pPr>
            <w:r>
              <w:rPr>
                <w:rFonts w:ascii="Arial" w:eastAsia="Times New Roman" w:hAnsi="Arial" w:cs="Arial"/>
                <w:sz w:val="24"/>
                <w:szCs w:val="24"/>
                <w:lang w:eastAsia="ru-RU"/>
              </w:rPr>
              <w:t>Доля муниципальных служащих, прошедших обучение: повышение квалификации, профессиональную переподготовку, семинары.</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Доля муниципальных служащих и лиц, замещающих муниципальные должности, прошедших диспансеризацию</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0</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100</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 w:val="24"/>
                <w:szCs w:val="24"/>
              </w:rPr>
            </w:pPr>
            <w:r>
              <w:rPr>
                <w:rFonts w:ascii="Arial" w:hAnsi="Arial" w:cs="Arial"/>
                <w:sz w:val="24"/>
                <w:szCs w:val="24"/>
              </w:rPr>
              <w:t xml:space="preserve">Доля муниципальных служащих в возрасте до </w:t>
            </w:r>
            <w:r>
              <w:rPr>
                <w:rFonts w:ascii="Arial" w:hAnsi="Arial" w:cs="Arial"/>
                <w:sz w:val="24"/>
                <w:szCs w:val="24"/>
              </w:rPr>
              <w:lastRenderedPageBreak/>
              <w:t>35 лет в общей численности муниципальных служащих Тайгинского городского округа</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lastRenderedPageBreak/>
              <w:t>ОМСУ</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sz w:val="24"/>
                <w:szCs w:val="24"/>
              </w:rPr>
              <w:t>%</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2</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4</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6</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14</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18</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20</w:t>
            </w:r>
          </w:p>
        </w:tc>
      </w:tr>
    </w:tbl>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4. Перечень мероприятий (результатов) комплекса процессных мероприятий</w:t>
      </w:r>
    </w:p>
    <w:p w:rsidR="00B00082" w:rsidRDefault="00B00082">
      <w:pPr>
        <w:pStyle w:val="ConsPlusNormal"/>
        <w:jc w:val="center"/>
        <w:rPr>
          <w:rFonts w:ascii="Arial" w:hAnsi="Arial" w:cs="Arial"/>
          <w:sz w:val="24"/>
          <w:szCs w:val="24"/>
        </w:rPr>
      </w:pPr>
    </w:p>
    <w:tbl>
      <w:tblPr>
        <w:tblW w:w="14454" w:type="dxa"/>
        <w:tblInd w:w="67" w:type="dxa"/>
        <w:tblLayout w:type="fixed"/>
        <w:tblCellMar>
          <w:left w:w="0" w:type="dxa"/>
          <w:right w:w="0" w:type="dxa"/>
        </w:tblCellMar>
        <w:tblLook w:val="04A0"/>
      </w:tblPr>
      <w:tblGrid>
        <w:gridCol w:w="846"/>
        <w:gridCol w:w="1701"/>
        <w:gridCol w:w="1843"/>
        <w:gridCol w:w="1417"/>
        <w:gridCol w:w="1276"/>
        <w:gridCol w:w="1276"/>
        <w:gridCol w:w="1134"/>
        <w:gridCol w:w="1134"/>
        <w:gridCol w:w="1275"/>
        <w:gridCol w:w="1134"/>
        <w:gridCol w:w="1418"/>
      </w:tblGrid>
      <w:tr w:rsidR="00B00082">
        <w:tc>
          <w:tcPr>
            <w:tcW w:w="84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170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мероприятия (результата)</w:t>
            </w:r>
          </w:p>
        </w:tc>
        <w:tc>
          <w:tcPr>
            <w:tcW w:w="1843"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Тип мероприятия </w:t>
            </w:r>
          </w:p>
          <w:p w:rsidR="00B00082" w:rsidRDefault="00CD15D8">
            <w:pPr>
              <w:pStyle w:val="ConsPlusNormal"/>
              <w:jc w:val="center"/>
              <w:rPr>
                <w:rFonts w:ascii="Arial" w:hAnsi="Arial" w:cs="Arial"/>
              </w:rPr>
            </w:pPr>
            <w:r>
              <w:rPr>
                <w:rFonts w:ascii="Arial" w:hAnsi="Arial" w:cs="Arial"/>
              </w:rPr>
              <w:t xml:space="preserve">(результата) </w:t>
            </w:r>
          </w:p>
        </w:tc>
        <w:tc>
          <w:tcPr>
            <w:tcW w:w="141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Единица измерения</w:t>
            </w:r>
          </w:p>
          <w:p w:rsidR="00B00082" w:rsidRDefault="00CD15D8">
            <w:pPr>
              <w:pStyle w:val="ConsPlusNormal"/>
              <w:jc w:val="center"/>
              <w:rPr>
                <w:rFonts w:ascii="Arial" w:hAnsi="Arial" w:cs="Arial"/>
              </w:rPr>
            </w:pPr>
            <w:r>
              <w:rPr>
                <w:rFonts w:ascii="Arial" w:hAnsi="Arial" w:cs="Arial"/>
              </w:rPr>
              <w:t xml:space="preserve"> (по ОКЕИ)</w:t>
            </w:r>
          </w:p>
        </w:tc>
        <w:tc>
          <w:tcPr>
            <w:tcW w:w="255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Базовое значение</w:t>
            </w:r>
          </w:p>
        </w:tc>
        <w:tc>
          <w:tcPr>
            <w:tcW w:w="6095"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Значения мероприятия (результата),</w:t>
            </w:r>
            <w:r>
              <w:rPr>
                <w:rFonts w:ascii="Arial" w:hAnsi="Arial" w:cs="Arial"/>
                <w:color w:val="000000"/>
              </w:rPr>
              <w:t xml:space="preserve"> параметра характеристики мероприятия (результата) по годам</w:t>
            </w:r>
            <w:r>
              <w:rPr>
                <w:rFonts w:ascii="Arial" w:hAnsi="Arial" w:cs="Arial"/>
              </w:rPr>
              <w:t xml:space="preserve"> </w:t>
            </w:r>
          </w:p>
        </w:tc>
      </w:tr>
      <w:tr w:rsidR="00B00082">
        <w:tc>
          <w:tcPr>
            <w:tcW w:w="84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843"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41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значение</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1418"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r>
      <w:tr w:rsidR="00B00082">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3608"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комплекса процессных мероприятий: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w:t>
            </w:r>
          </w:p>
        </w:tc>
      </w:tr>
      <w:tr w:rsidR="00B00082">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Обучение </w:t>
            </w:r>
          </w:p>
          <w:p w:rsidR="00B00082" w:rsidRDefault="00CD15D8">
            <w:pPr>
              <w:pStyle w:val="ConsPlusNormal"/>
              <w:rPr>
                <w:rFonts w:ascii="Arial" w:hAnsi="Arial" w:cs="Arial"/>
              </w:rPr>
            </w:pPr>
            <w:r>
              <w:rPr>
                <w:rFonts w:ascii="Arial" w:hAnsi="Arial" w:cs="Arial"/>
              </w:rPr>
              <w:t xml:space="preserve">муниципальных служащих, </w:t>
            </w:r>
          </w:p>
          <w:p w:rsidR="00B00082" w:rsidRDefault="00CD15D8">
            <w:pPr>
              <w:pStyle w:val="ConsPlusNormal"/>
              <w:rPr>
                <w:rFonts w:ascii="Arial" w:hAnsi="Arial" w:cs="Arial"/>
              </w:rPr>
            </w:pPr>
            <w:r>
              <w:rPr>
                <w:rFonts w:ascii="Arial" w:eastAsia="Times New Roman" w:hAnsi="Arial" w:cs="Arial"/>
              </w:rPr>
              <w:t>прошедших обучение: повышение квалификации, профессиональную переподготовку, семинары и другое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Повышение </w:t>
            </w:r>
          </w:p>
          <w:p w:rsidR="00B00082" w:rsidRDefault="00CD15D8">
            <w:pPr>
              <w:pStyle w:val="ConsPlusNormal"/>
              <w:rPr>
                <w:rFonts w:ascii="Arial" w:hAnsi="Arial" w:cs="Arial"/>
              </w:rPr>
            </w:pPr>
            <w:r>
              <w:rPr>
                <w:rFonts w:ascii="Arial" w:hAnsi="Arial" w:cs="Arial"/>
              </w:rPr>
              <w:t xml:space="preserve">квалификации </w:t>
            </w:r>
          </w:p>
          <w:p w:rsidR="00B00082" w:rsidRDefault="00CD15D8">
            <w:pPr>
              <w:pStyle w:val="ConsPlusNormal"/>
              <w:rPr>
                <w:rFonts w:ascii="Arial" w:hAnsi="Arial" w:cs="Arial"/>
              </w:rPr>
            </w:pPr>
            <w:r>
              <w:rPr>
                <w:rFonts w:ascii="Arial" w:hAnsi="Arial" w:cs="Arial"/>
              </w:rPr>
              <w:t>кадров</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10</w:t>
            </w:r>
          </w:p>
        </w:tc>
        <w:tc>
          <w:tcPr>
            <w:tcW w:w="1418"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sz w:val="24"/>
                <w:szCs w:val="24"/>
              </w:rPr>
            </w:pPr>
            <w:r>
              <w:rPr>
                <w:rFonts w:ascii="Arial" w:hAnsi="Arial" w:cs="Arial"/>
                <w:sz w:val="24"/>
                <w:szCs w:val="24"/>
              </w:rPr>
              <w:t>10</w:t>
            </w:r>
          </w:p>
        </w:tc>
      </w:tr>
      <w:tr w:rsidR="00B00082">
        <w:tc>
          <w:tcPr>
            <w:tcW w:w="8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Диспансеризация </w:t>
            </w:r>
          </w:p>
          <w:p w:rsidR="00B00082" w:rsidRDefault="00CD15D8">
            <w:pPr>
              <w:pStyle w:val="ConsPlusNormal"/>
              <w:rPr>
                <w:rFonts w:ascii="Arial" w:hAnsi="Arial" w:cs="Arial"/>
              </w:rPr>
            </w:pPr>
            <w:r>
              <w:rPr>
                <w:rFonts w:ascii="Arial" w:hAnsi="Arial" w:cs="Arial"/>
              </w:rPr>
              <w:t xml:space="preserve">муниципальных служащих и лиц, </w:t>
            </w:r>
          </w:p>
          <w:p w:rsidR="00B00082" w:rsidRDefault="00CD15D8">
            <w:pPr>
              <w:pStyle w:val="ConsPlusNormal"/>
              <w:rPr>
                <w:rFonts w:ascii="Arial" w:hAnsi="Arial" w:cs="Arial"/>
              </w:rPr>
            </w:pPr>
            <w:r>
              <w:rPr>
                <w:rFonts w:ascii="Arial" w:hAnsi="Arial" w:cs="Arial"/>
              </w:rPr>
              <w:t xml:space="preserve">замещающих </w:t>
            </w:r>
          </w:p>
          <w:p w:rsidR="00B00082" w:rsidRDefault="00CD15D8">
            <w:pPr>
              <w:pStyle w:val="ConsPlusNormal"/>
              <w:rPr>
                <w:rFonts w:ascii="Arial" w:hAnsi="Arial" w:cs="Arial"/>
              </w:rPr>
            </w:pPr>
            <w:r>
              <w:rPr>
                <w:rFonts w:ascii="Arial" w:hAnsi="Arial" w:cs="Arial"/>
              </w:rPr>
              <w:t>муниципальные должности</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Осуществлен</w:t>
            </w:r>
          </w:p>
          <w:p w:rsidR="00B00082" w:rsidRDefault="00CD15D8">
            <w:pPr>
              <w:pStyle w:val="ConsPlusNormal"/>
              <w:rPr>
                <w:rFonts w:ascii="Arial" w:hAnsi="Arial" w:cs="Arial"/>
              </w:rPr>
            </w:pPr>
            <w:r>
              <w:rPr>
                <w:rFonts w:ascii="Arial" w:hAnsi="Arial" w:cs="Arial"/>
              </w:rPr>
              <w:t xml:space="preserve">ие текущей </w:t>
            </w:r>
          </w:p>
          <w:p w:rsidR="00B00082" w:rsidRDefault="00CD15D8">
            <w:pPr>
              <w:pStyle w:val="ConsPlusNormal"/>
              <w:rPr>
                <w:rFonts w:ascii="Arial" w:hAnsi="Arial" w:cs="Arial"/>
              </w:rPr>
            </w:pPr>
            <w:r>
              <w:rPr>
                <w:rFonts w:ascii="Arial" w:hAnsi="Arial" w:cs="Arial"/>
              </w:rPr>
              <w:t>деятельности</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100</w:t>
            </w:r>
          </w:p>
        </w:tc>
        <w:tc>
          <w:tcPr>
            <w:tcW w:w="1418" w:type="dxa"/>
            <w:tcBorders>
              <w:top w:val="single" w:sz="4" w:space="0" w:color="000000"/>
              <w:left w:val="single" w:sz="4" w:space="0" w:color="000000"/>
              <w:bottom w:val="single" w:sz="4" w:space="0" w:color="000000"/>
              <w:right w:val="single" w:sz="4" w:space="0" w:color="000000"/>
            </w:tcBorders>
          </w:tcPr>
          <w:p w:rsidR="00B00082" w:rsidRDefault="00CD15D8">
            <w:pPr>
              <w:jc w:val="center"/>
            </w:pPr>
            <w:r>
              <w:rPr>
                <w:rFonts w:ascii="Arial" w:hAnsi="Arial" w:cs="Arial"/>
              </w:rPr>
              <w:t>100</w:t>
            </w:r>
          </w:p>
        </w:tc>
      </w:tr>
    </w:tbl>
    <w:p w:rsidR="00B00082" w:rsidRDefault="00B00082">
      <w:pPr>
        <w:suppressAutoHyphens w:val="0"/>
        <w:spacing w:after="0" w:line="240" w:lineRule="auto"/>
        <w:rPr>
          <w:rFonts w:ascii="Arial" w:hAnsi="Arial" w:cs="Arial"/>
          <w:sz w:val="24"/>
          <w:szCs w:val="24"/>
        </w:rPr>
      </w:pPr>
    </w:p>
    <w:p w:rsidR="00B00082" w:rsidRDefault="00B00082">
      <w:pPr>
        <w:suppressAutoHyphens w:val="0"/>
        <w:spacing w:after="0" w:line="240" w:lineRule="auto"/>
        <w:rPr>
          <w:rFonts w:ascii="Arial" w:hAnsi="Arial" w:cs="Arial"/>
          <w:sz w:val="24"/>
          <w:szCs w:val="24"/>
        </w:rPr>
        <w:sectPr w:rsidR="00B00082">
          <w:pgSz w:w="16838" w:h="11906"/>
          <w:pgMar w:top="1134" w:right="851" w:bottom="1134" w:left="1418"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5. Финансовое обеспечение комплекса процессных мероприятий</w:t>
      </w:r>
    </w:p>
    <w:p w:rsidR="00B00082" w:rsidRDefault="00B00082">
      <w:pPr>
        <w:pStyle w:val="ConsPlusNormal"/>
        <w:jc w:val="center"/>
        <w:rPr>
          <w:rFonts w:ascii="Arial" w:hAnsi="Arial" w:cs="Arial"/>
          <w:sz w:val="24"/>
          <w:szCs w:val="24"/>
        </w:rPr>
      </w:pPr>
    </w:p>
    <w:tbl>
      <w:tblPr>
        <w:tblW w:w="10060" w:type="dxa"/>
        <w:tblInd w:w="67" w:type="dxa"/>
        <w:tblLayout w:type="fixed"/>
        <w:tblCellMar>
          <w:left w:w="0" w:type="dxa"/>
          <w:right w:w="0" w:type="dxa"/>
        </w:tblCellMar>
        <w:tblLook w:val="04A0"/>
      </w:tblPr>
      <w:tblGrid>
        <w:gridCol w:w="3740"/>
        <w:gridCol w:w="1035"/>
        <w:gridCol w:w="1033"/>
        <w:gridCol w:w="1034"/>
        <w:gridCol w:w="950"/>
        <w:gridCol w:w="992"/>
        <w:gridCol w:w="1276"/>
      </w:tblGrid>
      <w:tr w:rsidR="00B00082">
        <w:tc>
          <w:tcPr>
            <w:tcW w:w="374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мероприятия (результата) и источники финансирования</w:t>
            </w:r>
          </w:p>
        </w:tc>
        <w:tc>
          <w:tcPr>
            <w:tcW w:w="6320" w:type="dxa"/>
            <w:gridSpan w:val="6"/>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Объем финансового обеспечения по годам реализации,</w:t>
            </w:r>
          </w:p>
          <w:p w:rsidR="00B00082" w:rsidRDefault="00CD15D8">
            <w:pPr>
              <w:pStyle w:val="ConsPlusNormal"/>
              <w:jc w:val="center"/>
              <w:rPr>
                <w:rFonts w:ascii="Arial" w:hAnsi="Arial" w:cs="Arial"/>
              </w:rPr>
            </w:pPr>
            <w:r>
              <w:rPr>
                <w:rFonts w:ascii="Arial" w:hAnsi="Arial" w:cs="Arial"/>
              </w:rPr>
              <w:t xml:space="preserve"> тыс. рублей</w:t>
            </w:r>
          </w:p>
        </w:tc>
      </w:tr>
      <w:tr w:rsidR="00B00082">
        <w:tc>
          <w:tcPr>
            <w:tcW w:w="374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Всего</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Комплекс процессных мероприятий «Развитие муниципальной службы»</w:t>
            </w:r>
          </w:p>
          <w:p w:rsidR="00B00082" w:rsidRDefault="00CD15D8">
            <w:pPr>
              <w:pStyle w:val="ConsPlusNormal"/>
              <w:rPr>
                <w:rFonts w:ascii="Arial" w:hAnsi="Arial" w:cs="Arial"/>
              </w:rPr>
            </w:pPr>
            <w:r>
              <w:rPr>
                <w:rFonts w:ascii="Arial" w:hAnsi="Arial" w:cs="Arial"/>
              </w:rPr>
              <w:t xml:space="preserve"> (всего),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450,00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150,00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450,00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Обучение муниципальных служащих, </w:t>
            </w:r>
            <w:r>
              <w:rPr>
                <w:rFonts w:ascii="Arial" w:eastAsia="Times New Roman" w:hAnsi="Arial" w:cs="Arial"/>
              </w:rPr>
              <w:t>прошедших обучение: повышение квалификации, профессиональную переподготовку, семинары и другое</w:t>
            </w:r>
            <w:r>
              <w:rPr>
                <w:rFonts w:ascii="Arial" w:hAnsi="Arial" w:cs="Arial"/>
              </w:rPr>
              <w:t xml:space="preserve"> </w:t>
            </w:r>
          </w:p>
          <w:p w:rsidR="00B00082" w:rsidRDefault="00CD15D8">
            <w:pPr>
              <w:pStyle w:val="ConsPlusNormal"/>
              <w:rPr>
                <w:rFonts w:ascii="Arial" w:hAnsi="Arial" w:cs="Arial"/>
              </w:rPr>
            </w:pPr>
            <w:r>
              <w:rPr>
                <w:rFonts w:ascii="Arial" w:hAnsi="Arial" w:cs="Arial"/>
              </w:rPr>
              <w:t>всего,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150,0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50,0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150,0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Диспансеризация </w:t>
            </w:r>
          </w:p>
          <w:p w:rsidR="00B00082" w:rsidRDefault="00CD15D8">
            <w:pPr>
              <w:pStyle w:val="ConsPlusNormal"/>
              <w:rPr>
                <w:rFonts w:ascii="Arial" w:hAnsi="Arial" w:cs="Arial"/>
              </w:rPr>
            </w:pPr>
            <w:r>
              <w:rPr>
                <w:rFonts w:ascii="Arial" w:hAnsi="Arial" w:cs="Arial"/>
              </w:rPr>
              <w:t xml:space="preserve">муниципальных служащих и лиц, замещающих </w:t>
            </w:r>
          </w:p>
          <w:p w:rsidR="00B00082" w:rsidRDefault="00CD15D8">
            <w:pPr>
              <w:pStyle w:val="ConsPlusNormal"/>
              <w:rPr>
                <w:rFonts w:ascii="Arial" w:hAnsi="Arial" w:cs="Arial"/>
              </w:rPr>
            </w:pPr>
            <w:r>
              <w:rPr>
                <w:rFonts w:ascii="Arial" w:hAnsi="Arial" w:cs="Arial"/>
              </w:rPr>
              <w:t>муниципальные должности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300,00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100,00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sz w:val="24"/>
                <w:szCs w:val="24"/>
              </w:rPr>
            </w:pPr>
            <w:r>
              <w:rPr>
                <w:rFonts w:ascii="Arial" w:hAnsi="Arial" w:cs="Arial"/>
                <w:sz w:val="24"/>
                <w:szCs w:val="24"/>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 w:val="24"/>
                <w:szCs w:val="24"/>
              </w:rPr>
            </w:pPr>
            <w:r>
              <w:rPr>
                <w:rFonts w:ascii="Arial" w:hAnsi="Arial" w:cs="Arial"/>
                <w:sz w:val="24"/>
                <w:szCs w:val="24"/>
              </w:rPr>
              <w:t>300,00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r>
    </w:tbl>
    <w:p w:rsidR="00B00082" w:rsidRDefault="00B00082">
      <w:pPr>
        <w:pStyle w:val="ConsPlusNormal"/>
        <w:ind w:firstLine="540"/>
        <w:jc w:val="both"/>
        <w:rPr>
          <w:rFonts w:ascii="Arial" w:hAnsi="Arial" w:cs="Arial"/>
          <w:sz w:val="24"/>
          <w:szCs w:val="24"/>
        </w:rPr>
      </w:pPr>
    </w:p>
    <w:p w:rsidR="00B00082" w:rsidRDefault="00B00082">
      <w:pPr>
        <w:pStyle w:val="ConsPlusNormal"/>
        <w:ind w:firstLine="540"/>
        <w:jc w:val="both"/>
        <w:rPr>
          <w:rFonts w:ascii="Arial" w:hAnsi="Arial" w:cs="Arial"/>
          <w:sz w:val="24"/>
          <w:szCs w:val="24"/>
        </w:rPr>
      </w:pPr>
    </w:p>
    <w:p w:rsidR="00B00082" w:rsidRDefault="00B00082">
      <w:pPr>
        <w:pStyle w:val="ConsPlusNormal"/>
        <w:ind w:firstLine="540"/>
        <w:jc w:val="both"/>
        <w:rPr>
          <w:rFonts w:ascii="Arial" w:hAnsi="Arial" w:cs="Arial"/>
          <w:sz w:val="24"/>
          <w:szCs w:val="24"/>
        </w:rPr>
      </w:pPr>
    </w:p>
    <w:p w:rsidR="00B00082" w:rsidRDefault="00B00082">
      <w:pPr>
        <w:pStyle w:val="ConsPlusNormal"/>
        <w:ind w:firstLine="540"/>
        <w:jc w:val="both"/>
        <w:rPr>
          <w:rFonts w:ascii="Arial" w:hAnsi="Arial" w:cs="Arial"/>
          <w:sz w:val="24"/>
          <w:szCs w:val="24"/>
        </w:rPr>
      </w:pPr>
    </w:p>
    <w:p w:rsidR="00B00082" w:rsidRDefault="00B00082">
      <w:pPr>
        <w:pStyle w:val="ConsPlusNormal"/>
        <w:ind w:firstLine="540"/>
        <w:jc w:val="both"/>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6. План реализации комплекса процессных мероприятий</w:t>
      </w:r>
    </w:p>
    <w:p w:rsidR="00B00082" w:rsidRDefault="00B00082">
      <w:pPr>
        <w:pStyle w:val="ConsPlusNormal"/>
        <w:jc w:val="center"/>
        <w:rPr>
          <w:rFonts w:ascii="Arial" w:hAnsi="Arial" w:cs="Arial"/>
          <w:sz w:val="24"/>
          <w:szCs w:val="24"/>
        </w:rPr>
      </w:pPr>
    </w:p>
    <w:tbl>
      <w:tblPr>
        <w:tblW w:w="9918" w:type="dxa"/>
        <w:tblInd w:w="67" w:type="dxa"/>
        <w:tblLayout w:type="fixed"/>
        <w:tblCellMar>
          <w:left w:w="0" w:type="dxa"/>
          <w:right w:w="0" w:type="dxa"/>
        </w:tblCellMar>
        <w:tblLook w:val="04A0"/>
      </w:tblPr>
      <w:tblGrid>
        <w:gridCol w:w="3681"/>
        <w:gridCol w:w="1984"/>
        <w:gridCol w:w="2127"/>
        <w:gridCol w:w="2126"/>
      </w:tblGrid>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Задача, мероприятие (результат)/контрольная точка</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Дата наступления контрольной точки </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Ответственный исполнитель (участник муниципальной программы)</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Вид подтверждающего документа </w:t>
            </w:r>
          </w:p>
        </w:tc>
      </w:tr>
      <w:tr w:rsidR="00B00082">
        <w:tc>
          <w:tcPr>
            <w:tcW w:w="9918"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комплекса процессных мероприятий: Создание условий для развития муниципальной службы, повышение эффективности и результативности деятельности муниципальных служащих, обеспечение соответствия уровня компетентности муниципальных служащих уровню решаемых ими задач.</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Обучение </w:t>
            </w:r>
          </w:p>
          <w:p w:rsidR="00B00082" w:rsidRDefault="00CD15D8">
            <w:pPr>
              <w:pStyle w:val="ConsPlusNormal"/>
              <w:rPr>
                <w:rFonts w:ascii="Arial" w:hAnsi="Arial" w:cs="Arial"/>
              </w:rPr>
            </w:pPr>
            <w:r>
              <w:rPr>
                <w:rFonts w:ascii="Arial" w:hAnsi="Arial" w:cs="Arial"/>
              </w:rPr>
              <w:t xml:space="preserve">муниципальных служащих, </w:t>
            </w:r>
          </w:p>
          <w:p w:rsidR="00B00082" w:rsidRDefault="00CD15D8">
            <w:pPr>
              <w:pStyle w:val="ConsPlusNormal"/>
              <w:rPr>
                <w:rFonts w:ascii="Arial" w:hAnsi="Arial" w:cs="Arial"/>
              </w:rPr>
            </w:pPr>
            <w:r>
              <w:rPr>
                <w:rFonts w:ascii="Arial" w:eastAsia="Times New Roman" w:hAnsi="Arial" w:cs="Arial"/>
              </w:rPr>
              <w:t>прошедших обучение: повышение квалификации, профессиональную переподготовку, семинары и другое</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lang w:val="en-US"/>
              </w:rP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1.</w:t>
            </w:r>
          </w:p>
          <w:p w:rsidR="00B00082" w:rsidRDefault="00CD15D8">
            <w:pPr>
              <w:pStyle w:val="ConsPlusNormal"/>
              <w:rPr>
                <w:rFonts w:ascii="Arial" w:hAnsi="Arial" w:cs="Arial"/>
              </w:rPr>
            </w:pPr>
            <w:r>
              <w:rPr>
                <w:rFonts w:ascii="Arial" w:hAnsi="Arial" w:cs="Arial"/>
              </w:rPr>
              <w:t>Заключение контракта (договора на оказание образовательных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Ежеквартально до 01 числа месяца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jc w:val="center"/>
              <w:rPr>
                <w:rFonts w:ascii="Arial" w:hAnsi="Arial" w:cs="Arial"/>
              </w:rPr>
            </w:pPr>
            <w:r>
              <w:rPr>
                <w:rFonts w:ascii="Arial" w:hAnsi="Arial" w:cs="Arial"/>
              </w:rPr>
              <w:t>Общий отдел</w:t>
            </w:r>
          </w:p>
          <w:p w:rsidR="00B00082" w:rsidRDefault="00CD15D8">
            <w:pPr>
              <w:pStyle w:val="ConsPlusNormal"/>
              <w:jc w:val="center"/>
              <w:rPr>
                <w:rFonts w:ascii="Arial" w:hAnsi="Arial" w:cs="Arial"/>
              </w:rPr>
            </w:pPr>
            <w:r>
              <w:rPr>
                <w:rFonts w:ascii="Arial" w:hAnsi="Arial" w:cs="Arial"/>
              </w:rPr>
              <w:t>администрации Тайгинского городского округа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Муниципальный контракт</w:t>
            </w:r>
          </w:p>
          <w:p w:rsidR="00B00082" w:rsidRDefault="00CD15D8">
            <w:pPr>
              <w:pStyle w:val="ConsPlusNormal"/>
              <w:jc w:val="center"/>
              <w:rPr>
                <w:rFonts w:ascii="Arial" w:hAnsi="Arial" w:cs="Arial"/>
              </w:rPr>
            </w:pPr>
            <w:r>
              <w:rPr>
                <w:rFonts w:ascii="Arial" w:hAnsi="Arial" w:cs="Arial"/>
              </w:rPr>
              <w:t>(договор)</w:t>
            </w:r>
          </w:p>
          <w:p w:rsidR="00B00082" w:rsidRDefault="00B00082">
            <w:pPr>
              <w:pStyle w:val="ConsPlusNormal"/>
              <w:jc w:val="center"/>
              <w:rPr>
                <w:rFonts w:ascii="Arial" w:hAnsi="Arial" w:cs="Arial"/>
              </w:rPr>
            </w:pP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2.</w:t>
            </w:r>
          </w:p>
          <w:p w:rsidR="00B00082" w:rsidRDefault="00CD15D8">
            <w:pPr>
              <w:pStyle w:val="ConsPlusNormal"/>
              <w:rPr>
                <w:rFonts w:ascii="Arial" w:hAnsi="Arial" w:cs="Arial"/>
              </w:rPr>
            </w:pPr>
            <w:r>
              <w:rPr>
                <w:rFonts w:ascii="Arial" w:hAnsi="Arial" w:cs="Arial"/>
              </w:rPr>
              <w:t>Осуществление приемки,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Ежеквартально до 01 числа месяца</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jc w:val="center"/>
              <w:rPr>
                <w:rFonts w:ascii="Arial" w:hAnsi="Arial" w:cs="Arial"/>
              </w:rPr>
            </w:pPr>
            <w:r>
              <w:rPr>
                <w:rFonts w:ascii="Arial" w:hAnsi="Arial" w:cs="Arial"/>
              </w:rPr>
              <w:t>Общий отдел</w:t>
            </w:r>
          </w:p>
          <w:p w:rsidR="00B00082" w:rsidRDefault="00CD15D8">
            <w:pPr>
              <w:pStyle w:val="ConsPlusNormal"/>
              <w:jc w:val="center"/>
              <w:rPr>
                <w:rFonts w:ascii="Arial" w:hAnsi="Arial" w:cs="Arial"/>
              </w:rPr>
            </w:pPr>
            <w:r>
              <w:rPr>
                <w:rFonts w:ascii="Arial" w:hAnsi="Arial" w:cs="Arial"/>
              </w:rPr>
              <w:t>администрации Тайгинского городского округа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Акт и платежный</w:t>
            </w:r>
          </w:p>
          <w:p w:rsidR="00B00082" w:rsidRDefault="00CD15D8">
            <w:pPr>
              <w:pStyle w:val="ConsPlusNormal"/>
              <w:jc w:val="center"/>
              <w:rPr>
                <w:rFonts w:ascii="Arial" w:hAnsi="Arial" w:cs="Arial"/>
              </w:rPr>
            </w:pPr>
            <w:r>
              <w:rPr>
                <w:rFonts w:ascii="Arial" w:hAnsi="Arial" w:cs="Arial"/>
              </w:rPr>
              <w:t>документ</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Диспансеризация </w:t>
            </w:r>
          </w:p>
          <w:p w:rsidR="00B00082" w:rsidRDefault="00CD15D8">
            <w:pPr>
              <w:pStyle w:val="ConsPlusNormal"/>
              <w:rPr>
                <w:rFonts w:ascii="Arial" w:hAnsi="Arial" w:cs="Arial"/>
              </w:rPr>
            </w:pPr>
            <w:r>
              <w:rPr>
                <w:rFonts w:ascii="Arial" w:hAnsi="Arial" w:cs="Arial"/>
              </w:rPr>
              <w:t xml:space="preserve">муниципальных служащих и лиц, замещающих муниципальные должности </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lang w:val="en-US"/>
              </w:rPr>
            </w:pPr>
            <w:r>
              <w:rPr>
                <w:rFonts w:ascii="Arial" w:hAnsi="Arial" w:cs="Arial"/>
                <w:lang w:val="en-US"/>
              </w:rPr>
              <w:t>X</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jc w:val="center"/>
            </w:pPr>
            <w:r>
              <w:rPr>
                <w:rFonts w:ascii="Arial" w:hAnsi="Arial" w:cs="Arial"/>
                <w:lang w:val="en-US"/>
              </w:rPr>
              <w:t>X</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Контрольная точка 1.</w:t>
            </w:r>
          </w:p>
          <w:p w:rsidR="00B00082" w:rsidRDefault="00CD15D8">
            <w:pPr>
              <w:pStyle w:val="ConsPlusNormal"/>
              <w:rPr>
                <w:rFonts w:ascii="Arial" w:hAnsi="Arial" w:cs="Arial"/>
              </w:rPr>
            </w:pPr>
            <w:r>
              <w:rPr>
                <w:rFonts w:ascii="Arial" w:hAnsi="Arial" w:cs="Arial"/>
              </w:rPr>
              <w:t>Заключение контракта (договора на оказание услуг)</w:t>
            </w:r>
          </w:p>
          <w:p w:rsidR="00B00082" w:rsidRDefault="00B00082">
            <w:pPr>
              <w:pStyle w:val="ConsPlusNormal"/>
              <w:rPr>
                <w:rFonts w:ascii="Arial" w:hAnsi="Arial" w:cs="Arial"/>
              </w:rPr>
            </w:pP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Ежегодно</w:t>
            </w:r>
          </w:p>
          <w:p w:rsidR="00B00082" w:rsidRDefault="00CD15D8">
            <w:pPr>
              <w:pStyle w:val="ConsPlusNormal"/>
              <w:jc w:val="center"/>
              <w:rPr>
                <w:rFonts w:ascii="Arial" w:hAnsi="Arial" w:cs="Arial"/>
              </w:rPr>
            </w:pPr>
            <w:r>
              <w:rPr>
                <w:rFonts w:ascii="Arial" w:hAnsi="Arial" w:cs="Arial"/>
              </w:rPr>
              <w:t>до 01 октября</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jc w:val="center"/>
              <w:rPr>
                <w:rFonts w:ascii="Arial" w:hAnsi="Arial" w:cs="Arial"/>
              </w:rPr>
            </w:pPr>
            <w:r>
              <w:rPr>
                <w:rFonts w:ascii="Arial" w:hAnsi="Arial" w:cs="Arial"/>
              </w:rPr>
              <w:t>Общий отдел</w:t>
            </w:r>
          </w:p>
          <w:p w:rsidR="00B00082" w:rsidRDefault="00CD15D8">
            <w:pPr>
              <w:pStyle w:val="ConsPlusNormal"/>
              <w:jc w:val="center"/>
              <w:rPr>
                <w:rFonts w:ascii="Arial" w:hAnsi="Arial" w:cs="Arial"/>
              </w:rPr>
            </w:pPr>
            <w:r>
              <w:rPr>
                <w:rFonts w:ascii="Arial" w:hAnsi="Arial" w:cs="Arial"/>
              </w:rPr>
              <w:t>администрации Тайгинского городского округа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Муниципальный контракт</w:t>
            </w:r>
          </w:p>
          <w:p w:rsidR="00B00082" w:rsidRDefault="00CD15D8">
            <w:pPr>
              <w:pStyle w:val="ConsPlusNormal"/>
              <w:jc w:val="center"/>
              <w:rPr>
                <w:rFonts w:ascii="Arial" w:hAnsi="Arial" w:cs="Arial"/>
              </w:rPr>
            </w:pPr>
            <w:r>
              <w:rPr>
                <w:rFonts w:ascii="Arial" w:hAnsi="Arial" w:cs="Arial"/>
              </w:rPr>
              <w:t>(договор)</w:t>
            </w:r>
          </w:p>
          <w:p w:rsidR="00B00082" w:rsidRDefault="00B00082">
            <w:pPr>
              <w:pStyle w:val="ConsPlusNormal"/>
              <w:jc w:val="center"/>
              <w:rPr>
                <w:rFonts w:ascii="Arial" w:hAnsi="Arial" w:cs="Arial"/>
              </w:rPr>
            </w:pP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both"/>
              <w:rPr>
                <w:rFonts w:ascii="Arial" w:hAnsi="Arial" w:cs="Arial"/>
              </w:rPr>
            </w:pPr>
            <w:r>
              <w:rPr>
                <w:rFonts w:ascii="Arial" w:hAnsi="Arial" w:cs="Arial"/>
              </w:rPr>
              <w:t>Контрольная точка 2.</w:t>
            </w:r>
          </w:p>
          <w:p w:rsidR="00B00082" w:rsidRDefault="00CD15D8">
            <w:pPr>
              <w:pStyle w:val="ConsPlusNormal"/>
              <w:rPr>
                <w:rFonts w:ascii="Arial" w:hAnsi="Arial" w:cs="Arial"/>
              </w:rPr>
            </w:pPr>
            <w:r>
              <w:rPr>
                <w:rFonts w:ascii="Arial" w:hAnsi="Arial" w:cs="Arial"/>
              </w:rPr>
              <w:t>Осуществление приемки, оказанных услуг</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Ежегодно</w:t>
            </w:r>
          </w:p>
          <w:p w:rsidR="00B00082" w:rsidRDefault="00CD15D8">
            <w:pPr>
              <w:pStyle w:val="ConsPlusNormal"/>
              <w:jc w:val="center"/>
              <w:rPr>
                <w:rFonts w:ascii="Arial" w:hAnsi="Arial" w:cs="Arial"/>
              </w:rPr>
            </w:pPr>
            <w:r>
              <w:rPr>
                <w:rFonts w:ascii="Arial" w:hAnsi="Arial" w:cs="Arial"/>
              </w:rPr>
              <w:t>до 01 ноября</w:t>
            </w:r>
          </w:p>
        </w:tc>
        <w:tc>
          <w:tcPr>
            <w:tcW w:w="21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jc w:val="center"/>
              <w:rPr>
                <w:rFonts w:ascii="Arial" w:hAnsi="Arial" w:cs="Arial"/>
              </w:rPr>
            </w:pPr>
            <w:r>
              <w:rPr>
                <w:rFonts w:ascii="Arial" w:hAnsi="Arial" w:cs="Arial"/>
              </w:rPr>
              <w:t>Общий отдел</w:t>
            </w:r>
          </w:p>
          <w:p w:rsidR="00B00082" w:rsidRDefault="00CD15D8">
            <w:pPr>
              <w:pStyle w:val="ConsPlusNormal"/>
              <w:jc w:val="center"/>
              <w:rPr>
                <w:rFonts w:ascii="Arial" w:hAnsi="Arial" w:cs="Arial"/>
              </w:rPr>
            </w:pPr>
            <w:r>
              <w:rPr>
                <w:rFonts w:ascii="Arial" w:hAnsi="Arial" w:cs="Arial"/>
              </w:rPr>
              <w:t>администрации Тайгинского городского округа</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Акт и платежный</w:t>
            </w:r>
          </w:p>
          <w:p w:rsidR="00B00082" w:rsidRDefault="00CD15D8">
            <w:pPr>
              <w:pStyle w:val="ConsPlusNormal"/>
              <w:jc w:val="center"/>
              <w:rPr>
                <w:rFonts w:ascii="Arial" w:hAnsi="Arial" w:cs="Arial"/>
              </w:rPr>
            </w:pPr>
            <w:r>
              <w:rPr>
                <w:rFonts w:ascii="Arial" w:hAnsi="Arial" w:cs="Arial"/>
              </w:rPr>
              <w:t>документ</w:t>
            </w:r>
          </w:p>
        </w:tc>
      </w:tr>
    </w:tbl>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B00082">
      <w:pPr>
        <w:widowControl w:val="0"/>
        <w:spacing w:after="0" w:line="240" w:lineRule="auto"/>
        <w:jc w:val="center"/>
        <w:rPr>
          <w:rFonts w:ascii="Arial" w:hAnsi="Arial" w:cs="Arial"/>
          <w:b/>
          <w:sz w:val="24"/>
          <w:szCs w:val="24"/>
        </w:rPr>
      </w:pPr>
    </w:p>
    <w:p w:rsidR="00B00082" w:rsidRDefault="00CD15D8">
      <w:pPr>
        <w:pStyle w:val="ConsPlusNormal"/>
        <w:jc w:val="right"/>
        <w:rPr>
          <w:rFonts w:ascii="Arial" w:hAnsi="Arial" w:cs="Arial"/>
          <w:sz w:val="24"/>
          <w:szCs w:val="24"/>
        </w:rPr>
      </w:pPr>
      <w:r>
        <w:rPr>
          <w:rFonts w:ascii="Arial" w:hAnsi="Arial" w:cs="Arial"/>
          <w:sz w:val="24"/>
          <w:szCs w:val="24"/>
        </w:rPr>
        <w:lastRenderedPageBreak/>
        <w:t xml:space="preserve">Приложение </w:t>
      </w:r>
      <w:r w:rsidR="000B39AA">
        <w:rPr>
          <w:rFonts w:ascii="Arial" w:hAnsi="Arial" w:cs="Arial"/>
          <w:sz w:val="24"/>
          <w:szCs w:val="24"/>
        </w:rPr>
        <w:t xml:space="preserve">№ </w:t>
      </w:r>
      <w:r>
        <w:rPr>
          <w:rFonts w:ascii="Arial" w:hAnsi="Arial" w:cs="Arial"/>
          <w:sz w:val="24"/>
          <w:szCs w:val="24"/>
        </w:rPr>
        <w:t>3</w:t>
      </w:r>
    </w:p>
    <w:p w:rsidR="00B00082" w:rsidRDefault="00CD15D8">
      <w:pPr>
        <w:spacing w:after="0" w:line="240" w:lineRule="auto"/>
        <w:jc w:val="right"/>
        <w:rPr>
          <w:rFonts w:ascii="Arial" w:eastAsia="Calibri" w:hAnsi="Arial" w:cs="Arial"/>
          <w:sz w:val="24"/>
          <w:szCs w:val="24"/>
        </w:rPr>
      </w:pPr>
      <w:r>
        <w:rPr>
          <w:rFonts w:ascii="Arial" w:hAnsi="Arial" w:cs="Arial"/>
          <w:sz w:val="24"/>
          <w:szCs w:val="24"/>
        </w:rPr>
        <w:t>к муниципальной программе</w:t>
      </w:r>
      <w:r>
        <w:rPr>
          <w:rFonts w:ascii="Arial" w:eastAsia="Calibri" w:hAnsi="Arial" w:cs="Arial"/>
          <w:sz w:val="24"/>
          <w:szCs w:val="24"/>
        </w:rPr>
        <w:t xml:space="preserve"> </w:t>
      </w:r>
    </w:p>
    <w:p w:rsidR="00B00082" w:rsidRDefault="00CD15D8">
      <w:pPr>
        <w:spacing w:after="0" w:line="240" w:lineRule="auto"/>
        <w:jc w:val="right"/>
        <w:rPr>
          <w:rFonts w:ascii="Arial" w:eastAsia="Times New Roman" w:hAnsi="Arial" w:cs="Arial"/>
          <w:bCs/>
          <w:sz w:val="24"/>
          <w:szCs w:val="24"/>
          <w:lang w:eastAsia="ru-RU"/>
        </w:rPr>
      </w:pPr>
      <w:r>
        <w:rPr>
          <w:rFonts w:ascii="Arial" w:eastAsia="Calibri" w:hAnsi="Arial" w:cs="Arial"/>
          <w:sz w:val="24"/>
          <w:szCs w:val="24"/>
        </w:rPr>
        <w:t>Тайгинского городского округа</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«Повышение эффективности </w:t>
      </w:r>
    </w:p>
    <w:p w:rsidR="00B00082" w:rsidRDefault="00CD15D8">
      <w:pPr>
        <w:spacing w:after="0" w:line="240" w:lineRule="auto"/>
        <w:jc w:val="right"/>
        <w:rPr>
          <w:rFonts w:ascii="Arial" w:eastAsia="Times New Roman" w:hAnsi="Arial" w:cs="Arial"/>
          <w:bCs/>
          <w:sz w:val="24"/>
          <w:szCs w:val="24"/>
          <w:lang w:eastAsia="ru-RU"/>
        </w:rPr>
      </w:pPr>
      <w:r>
        <w:rPr>
          <w:rFonts w:ascii="Arial" w:eastAsia="Times New Roman" w:hAnsi="Arial" w:cs="Arial"/>
          <w:bCs/>
          <w:sz w:val="24"/>
          <w:szCs w:val="24"/>
          <w:lang w:eastAsia="ru-RU"/>
        </w:rPr>
        <w:t xml:space="preserve">муниципального </w:t>
      </w:r>
    </w:p>
    <w:p w:rsidR="00B00082" w:rsidRDefault="00CD15D8">
      <w:pPr>
        <w:pStyle w:val="ConsPlusNormal"/>
        <w:jc w:val="right"/>
        <w:rPr>
          <w:rFonts w:ascii="Arial" w:hAnsi="Arial" w:cs="Arial"/>
          <w:sz w:val="24"/>
          <w:szCs w:val="24"/>
        </w:rPr>
      </w:pPr>
      <w:r>
        <w:rPr>
          <w:rFonts w:ascii="Arial" w:eastAsia="Times New Roman" w:hAnsi="Arial" w:cs="Arial"/>
          <w:bCs/>
          <w:sz w:val="24"/>
          <w:szCs w:val="24"/>
        </w:rPr>
        <w:t>управления»</w:t>
      </w: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Паспорт</w:t>
      </w:r>
    </w:p>
    <w:p w:rsidR="00B00082" w:rsidRDefault="00CD15D8">
      <w:pPr>
        <w:pStyle w:val="ConsPlusNormal"/>
        <w:jc w:val="center"/>
        <w:rPr>
          <w:rFonts w:ascii="Arial" w:hAnsi="Arial" w:cs="Arial"/>
          <w:sz w:val="24"/>
          <w:szCs w:val="24"/>
        </w:rPr>
      </w:pPr>
      <w:r>
        <w:rPr>
          <w:rFonts w:ascii="Arial" w:hAnsi="Arial" w:cs="Arial"/>
          <w:sz w:val="24"/>
          <w:szCs w:val="24"/>
        </w:rPr>
        <w:t>комплекса процессных мероприятий «Информационная политика»</w:t>
      </w:r>
    </w:p>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1. Общие положения</w:t>
      </w:r>
    </w:p>
    <w:p w:rsidR="00B00082" w:rsidRDefault="00B00082">
      <w:pPr>
        <w:pStyle w:val="ConsPlusNormal"/>
        <w:jc w:val="center"/>
        <w:rPr>
          <w:rFonts w:ascii="Arial" w:hAnsi="Arial" w:cs="Arial"/>
          <w:sz w:val="24"/>
          <w:szCs w:val="24"/>
        </w:rPr>
      </w:pPr>
    </w:p>
    <w:tbl>
      <w:tblPr>
        <w:tblW w:w="0" w:type="auto"/>
        <w:tblInd w:w="67" w:type="dxa"/>
        <w:tblLayout w:type="fixed"/>
        <w:tblCellMar>
          <w:left w:w="0" w:type="dxa"/>
          <w:right w:w="0" w:type="dxa"/>
        </w:tblCellMar>
        <w:tblLook w:val="04A0"/>
      </w:tblPr>
      <w:tblGrid>
        <w:gridCol w:w="3539"/>
        <w:gridCol w:w="6095"/>
      </w:tblGrid>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Ответственный исполнитель муниципальной программы</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Calibri" w:hAnsi="Arial" w:cs="Arial"/>
                <w:lang w:eastAsia="en-US"/>
              </w:rPr>
            </w:pPr>
            <w:r>
              <w:rPr>
                <w:rFonts w:ascii="Arial" w:hAnsi="Arial" w:cs="Arial"/>
              </w:rPr>
              <w:t>Ответственные за реализацию:</w:t>
            </w:r>
            <w:r>
              <w:rPr>
                <w:rFonts w:ascii="Arial" w:eastAsia="Calibri" w:hAnsi="Arial" w:cs="Arial"/>
                <w:lang w:eastAsia="en-US"/>
              </w:rPr>
              <w:t xml:space="preserve"> </w:t>
            </w:r>
          </w:p>
          <w:p w:rsidR="00B00082" w:rsidRDefault="00CD15D8">
            <w:pPr>
              <w:pStyle w:val="ConsPlusNormal"/>
              <w:rPr>
                <w:rFonts w:ascii="Arial" w:eastAsia="Calibri" w:hAnsi="Arial" w:cs="Arial"/>
                <w:lang w:eastAsia="en-US"/>
              </w:rPr>
            </w:pPr>
            <w:r>
              <w:rPr>
                <w:rFonts w:ascii="Arial" w:eastAsia="Calibri" w:hAnsi="Arial" w:cs="Arial"/>
                <w:lang w:eastAsia="en-US"/>
              </w:rPr>
              <w:t xml:space="preserve">Муниципальное автономное учреждение «Редакция газеты «Тайгинский рабочий» (Шадрина Кристина Андреевна - главный редактор газеты «Тайгинский рабочий»); </w:t>
            </w:r>
          </w:p>
          <w:p w:rsidR="00B00082" w:rsidRDefault="00CD15D8">
            <w:pPr>
              <w:spacing w:after="0"/>
              <w:rPr>
                <w:rFonts w:ascii="Arial" w:hAnsi="Arial" w:cs="Arial"/>
              </w:rPr>
            </w:pPr>
            <w:r>
              <w:rPr>
                <w:rFonts w:ascii="Arial" w:hAnsi="Arial" w:cs="Arial"/>
              </w:rPr>
              <w:t>Отдел информационной политики администрации Тайгинского городского округа (</w:t>
            </w:r>
            <w:r>
              <w:rPr>
                <w:rFonts w:ascii="Arial" w:eastAsia="Calibri" w:hAnsi="Arial" w:cs="Arial"/>
              </w:rPr>
              <w:t xml:space="preserve">Матыцина Наталья Анатольевна - </w:t>
            </w:r>
            <w:r>
              <w:rPr>
                <w:rFonts w:ascii="Arial" w:hAnsi="Arial" w:cs="Arial"/>
              </w:rPr>
              <w:t xml:space="preserve">начальник отдела информационной политики </w:t>
            </w:r>
            <w:r>
              <w:rPr>
                <w:rFonts w:ascii="Arial" w:eastAsia="Calibri" w:hAnsi="Arial" w:cs="Arial"/>
              </w:rPr>
              <w:t>администрации Тайгинского городского округа</w:t>
            </w:r>
            <w:r>
              <w:rPr>
                <w:rFonts w:ascii="Arial" w:hAnsi="Arial" w:cs="Arial"/>
              </w:rPr>
              <w:t>)</w:t>
            </w:r>
          </w:p>
        </w:tc>
      </w:tr>
      <w:tr w:rsidR="00B00082">
        <w:tc>
          <w:tcPr>
            <w:tcW w:w="35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Связь с муниципальной программой</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Муниципальная программа </w:t>
            </w:r>
            <w:r>
              <w:rPr>
                <w:rFonts w:ascii="Arial" w:eastAsia="Times New Roman" w:hAnsi="Arial" w:cs="Arial"/>
                <w:bCs/>
              </w:rPr>
              <w:t>«Повышение эффективности муниципального управления»</w:t>
            </w:r>
          </w:p>
        </w:tc>
      </w:tr>
    </w:tbl>
    <w:p w:rsidR="00B00082" w:rsidRDefault="00B00082">
      <w:pPr>
        <w:pStyle w:val="ConsPlusNormal"/>
        <w:ind w:firstLine="540"/>
        <w:jc w:val="both"/>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sectPr w:rsidR="00B00082">
          <w:pgSz w:w="11906" w:h="16838"/>
          <w:pgMar w:top="1134" w:right="851" w:bottom="1134" w:left="1418"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2. Показатели комплекса процессных мероприятий</w:t>
      </w:r>
    </w:p>
    <w:tbl>
      <w:tblPr>
        <w:tblpPr w:leftFromText="180" w:rightFromText="180" w:vertAnchor="page" w:horzAnchor="page" w:tblpX="1480" w:tblpY="2486"/>
        <w:tblW w:w="15104" w:type="dxa"/>
        <w:tblLayout w:type="fixed"/>
        <w:tblCellMar>
          <w:left w:w="0" w:type="dxa"/>
          <w:right w:w="0" w:type="dxa"/>
        </w:tblCellMar>
        <w:tblLook w:val="04A0"/>
      </w:tblPr>
      <w:tblGrid>
        <w:gridCol w:w="629"/>
        <w:gridCol w:w="2268"/>
        <w:gridCol w:w="1134"/>
        <w:gridCol w:w="993"/>
        <w:gridCol w:w="1134"/>
        <w:gridCol w:w="708"/>
        <w:gridCol w:w="1134"/>
        <w:gridCol w:w="1134"/>
        <w:gridCol w:w="1134"/>
        <w:gridCol w:w="993"/>
        <w:gridCol w:w="1134"/>
        <w:gridCol w:w="2709"/>
      </w:tblGrid>
      <w:tr w:rsidR="00B00082">
        <w:trPr>
          <w:trHeight w:val="680"/>
        </w:trPr>
        <w:tc>
          <w:tcPr>
            <w:tcW w:w="62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p w:rsidR="00B00082" w:rsidRDefault="00B00082">
            <w:pPr>
              <w:pStyle w:val="ConsPlusNormal"/>
              <w:jc w:val="center"/>
              <w:rPr>
                <w:rFonts w:ascii="Arial" w:hAnsi="Arial" w:cs="Arial"/>
              </w:rPr>
            </w:pPr>
          </w:p>
          <w:p w:rsidR="00B00082" w:rsidRDefault="000B39AA">
            <w:pPr>
              <w:pStyle w:val="ConsPlusNormal"/>
              <w:jc w:val="center"/>
              <w:rPr>
                <w:rFonts w:ascii="Arial" w:hAnsi="Arial" w:cs="Arial"/>
              </w:rPr>
            </w:pPr>
            <w:r>
              <w:rPr>
                <w:rFonts w:ascii="Arial" w:hAnsi="Arial" w:cs="Arial"/>
              </w:rPr>
              <w:t xml:space="preserve">№ </w:t>
            </w:r>
            <w:r w:rsidR="00CD15D8">
              <w:rPr>
                <w:rFonts w:ascii="Arial" w:hAnsi="Arial" w:cs="Arial"/>
              </w:rPr>
              <w:t>п/п</w:t>
            </w: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задачи/показателя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Уровень показателя </w:t>
            </w:r>
          </w:p>
        </w:tc>
        <w:tc>
          <w:tcPr>
            <w:tcW w:w="99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 xml:space="preserve">Единица измерения </w:t>
            </w:r>
          </w:p>
          <w:p w:rsidR="00B00082" w:rsidRDefault="00CD15D8">
            <w:pPr>
              <w:pStyle w:val="ConsPlusNormal"/>
              <w:jc w:val="center"/>
              <w:rPr>
                <w:rFonts w:ascii="Arial" w:hAnsi="Arial" w:cs="Arial"/>
              </w:rPr>
            </w:pPr>
            <w:r>
              <w:rPr>
                <w:rFonts w:ascii="Arial" w:hAnsi="Arial" w:cs="Arial"/>
              </w:rPr>
              <w:t>(по ОКЕИ)</w:t>
            </w:r>
          </w:p>
        </w:tc>
        <w:tc>
          <w:tcPr>
            <w:tcW w:w="1842" w:type="dxa"/>
            <w:gridSpan w:val="2"/>
            <w:tcBorders>
              <w:top w:val="single" w:sz="4" w:space="0" w:color="000000"/>
              <w:left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Базовое значение</w:t>
            </w:r>
          </w:p>
        </w:tc>
        <w:tc>
          <w:tcPr>
            <w:tcW w:w="5529" w:type="dxa"/>
            <w:gridSpan w:val="5"/>
            <w:tcBorders>
              <w:top w:val="single" w:sz="4" w:space="0" w:color="000000"/>
              <w:left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Значение показателей по годам</w:t>
            </w:r>
          </w:p>
        </w:tc>
        <w:tc>
          <w:tcPr>
            <w:tcW w:w="270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Ответственный за достижение показателя (участник муниципальной программы)</w:t>
            </w:r>
          </w:p>
        </w:tc>
      </w:tr>
      <w:tr w:rsidR="00B00082">
        <w:trPr>
          <w:trHeight w:val="145"/>
        </w:trPr>
        <w:tc>
          <w:tcPr>
            <w:tcW w:w="62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значение</w:t>
            </w:r>
          </w:p>
        </w:tc>
        <w:tc>
          <w:tcPr>
            <w:tcW w:w="7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год</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993"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2029</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2030</w:t>
            </w:r>
          </w:p>
        </w:tc>
        <w:tc>
          <w:tcPr>
            <w:tcW w:w="270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rPr>
          <w:trHeight w:val="256"/>
        </w:trPr>
        <w:tc>
          <w:tcPr>
            <w:tcW w:w="6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475" w:type="dxa"/>
            <w:gridSpan w:val="11"/>
            <w:tcBorders>
              <w:top w:val="single" w:sz="4" w:space="0" w:color="000000"/>
              <w:left w:val="single" w:sz="4" w:space="0" w:color="000000"/>
              <w:bottom w:val="single" w:sz="4" w:space="0" w:color="000000"/>
              <w:right w:val="single" w:sz="4" w:space="0" w:color="000000"/>
            </w:tcBorders>
          </w:tcPr>
          <w:p w:rsidR="00B00082" w:rsidRDefault="00CD15D8">
            <w:pPr>
              <w:pStyle w:val="ConsPlusNormal"/>
              <w:rPr>
                <w:rFonts w:ascii="Arial" w:hAnsi="Arial" w:cs="Arial"/>
              </w:rPr>
            </w:pPr>
            <w:r>
              <w:rPr>
                <w:rFonts w:ascii="Arial" w:hAnsi="Arial" w:cs="Arial"/>
              </w:rPr>
              <w:t xml:space="preserve">Наименование задачи: Повышение информационной открытости органов местного самоуправления для обеспечения продуктивного диалога с жителями. </w:t>
            </w:r>
          </w:p>
        </w:tc>
      </w:tr>
      <w:tr w:rsidR="00B00082">
        <w:trPr>
          <w:trHeight w:val="930"/>
        </w:trPr>
        <w:tc>
          <w:tcPr>
            <w:tcW w:w="6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rPr>
              <w:t>Тираж газеты «Тайгинский рабочий»</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78000</w:t>
            </w:r>
          </w:p>
        </w:tc>
        <w:tc>
          <w:tcPr>
            <w:tcW w:w="7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78000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78000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78000</w:t>
            </w:r>
          </w:p>
        </w:tc>
        <w:tc>
          <w:tcPr>
            <w:tcW w:w="993" w:type="dxa"/>
            <w:tcBorders>
              <w:top w:val="single" w:sz="4" w:space="0" w:color="000000"/>
              <w:left w:val="single" w:sz="4" w:space="0" w:color="000000"/>
              <w:bottom w:val="single" w:sz="4" w:space="0" w:color="000000"/>
              <w:right w:val="single" w:sz="4" w:space="0" w:color="000000"/>
            </w:tcBorders>
          </w:tcPr>
          <w:p w:rsidR="00B00082" w:rsidRDefault="00CD15D8">
            <w:pPr>
              <w:jc w:val="center"/>
              <w:rPr>
                <w:rFonts w:ascii="Arial" w:hAnsi="Arial" w:cs="Arial"/>
              </w:rPr>
            </w:pPr>
            <w:r>
              <w:rPr>
                <w:rFonts w:ascii="Arial" w:hAnsi="Arial" w:cs="Arial"/>
              </w:rPr>
              <w:t>78000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rPr>
                <w:rFonts w:ascii="Arial" w:hAnsi="Arial" w:cs="Arial"/>
              </w:rPr>
            </w:pPr>
            <w:r>
              <w:rPr>
                <w:rFonts w:ascii="Arial" w:hAnsi="Arial" w:cs="Arial"/>
              </w:rPr>
              <w:t>78000</w:t>
            </w:r>
          </w:p>
        </w:tc>
        <w:tc>
          <w:tcPr>
            <w:tcW w:w="2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Calibri" w:hAnsi="Arial" w:cs="Arial"/>
                <w:lang w:eastAsia="en-US"/>
              </w:rPr>
              <w:t>Муниципальное автономное учреждение «Редакция газеты «Тайгинский рабочий»</w:t>
            </w:r>
          </w:p>
        </w:tc>
      </w:tr>
      <w:tr w:rsidR="00B00082">
        <w:trPr>
          <w:trHeight w:val="317"/>
        </w:trPr>
        <w:tc>
          <w:tcPr>
            <w:tcW w:w="6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rPr>
            </w:pPr>
            <w:r>
              <w:rPr>
                <w:rFonts w:ascii="Arial" w:hAnsi="Arial" w:cs="Arial"/>
              </w:rPr>
              <w:t>Полезная площадь газетной полосы отведенной для информирования населения Тайгинского городского округа о деятельности органов государственной власти и местного самоуправления</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кв.см</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7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c>
          <w:tcPr>
            <w:tcW w:w="993"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233625,6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p w:rsidR="00B00082" w:rsidRDefault="00B00082">
            <w:pPr>
              <w:pStyle w:val="ConsPlusNormal"/>
              <w:jc w:val="center"/>
              <w:rPr>
                <w:rFonts w:ascii="Arial" w:hAnsi="Arial" w:cs="Arial"/>
              </w:rPr>
            </w:pPr>
          </w:p>
        </w:tc>
        <w:tc>
          <w:tcPr>
            <w:tcW w:w="2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Calibri" w:hAnsi="Arial" w:cs="Arial"/>
                <w:lang w:eastAsia="en-US"/>
              </w:rPr>
              <w:t>Муниципальное автономное учреждение «Редакция газеты «Тайгинский рабочий»</w:t>
            </w:r>
          </w:p>
        </w:tc>
      </w:tr>
      <w:tr w:rsidR="00B00082">
        <w:trPr>
          <w:trHeight w:val="1734"/>
        </w:trPr>
        <w:tc>
          <w:tcPr>
            <w:tcW w:w="6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color w:val="000000"/>
              </w:rPr>
            </w:pPr>
            <w:r>
              <w:rPr>
                <w:rFonts w:ascii="Arial" w:hAnsi="Arial" w:cs="Arial"/>
              </w:rPr>
              <w:t xml:space="preserve">Количество жителей, оформивших подписку на газету </w:t>
            </w:r>
            <w:r>
              <w:rPr>
                <w:rFonts w:ascii="Arial" w:eastAsia="Times New Roman" w:hAnsi="Arial" w:cs="Arial"/>
              </w:rPr>
              <w:t>«Тайгинский рабочий»</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человек</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7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993"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385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c>
          <w:tcPr>
            <w:tcW w:w="2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rPr>
            </w:pPr>
            <w:r>
              <w:rPr>
                <w:rFonts w:ascii="Arial" w:eastAsia="Calibri" w:hAnsi="Arial" w:cs="Arial"/>
              </w:rPr>
              <w:t>Муниципальное автономное учреждение «Редакция газеты «Тайгинский рабочий»</w:t>
            </w:r>
          </w:p>
        </w:tc>
      </w:tr>
      <w:tr w:rsidR="00B00082">
        <w:trPr>
          <w:trHeight w:val="855"/>
        </w:trPr>
        <w:tc>
          <w:tcPr>
            <w:tcW w:w="6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1.4</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color w:val="000000"/>
              </w:rPr>
            </w:pPr>
            <w:r>
              <w:rPr>
                <w:rFonts w:ascii="Arial" w:hAnsi="Arial" w:cs="Arial"/>
                <w:szCs w:val="24"/>
              </w:rPr>
              <w:t>Количество направленных ответов на обращения жителей, поступивших через цифровые платформы</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ОМСУ</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color w:val="000000" w:themeColor="text1"/>
              </w:rPr>
            </w:pPr>
            <w:r>
              <w:rPr>
                <w:rFonts w:ascii="Arial" w:hAnsi="Arial" w:cs="Arial"/>
                <w:color w:val="000000" w:themeColor="text1"/>
              </w:rPr>
              <w:t>700</w:t>
            </w:r>
          </w:p>
        </w:tc>
        <w:tc>
          <w:tcPr>
            <w:tcW w:w="7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993"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700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c>
          <w:tcPr>
            <w:tcW w:w="2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spacing w:after="0"/>
              <w:rPr>
                <w:rFonts w:ascii="Arial" w:hAnsi="Arial" w:cs="Arial"/>
              </w:rPr>
            </w:pPr>
            <w:r>
              <w:rPr>
                <w:rFonts w:ascii="Arial" w:hAnsi="Arial" w:cs="Arial"/>
              </w:rPr>
              <w:t>Отдел информационной политики</w:t>
            </w:r>
          </w:p>
          <w:p w:rsidR="00B00082" w:rsidRDefault="00CD15D8">
            <w:pPr>
              <w:spacing w:after="0"/>
              <w:rPr>
                <w:rFonts w:ascii="Arial" w:hAnsi="Arial" w:cs="Arial"/>
              </w:rPr>
            </w:pPr>
            <w:r>
              <w:rPr>
                <w:rFonts w:ascii="Arial" w:hAnsi="Arial" w:cs="Arial"/>
              </w:rPr>
              <w:t>администрации Тайгинского городского округа</w:t>
            </w:r>
          </w:p>
        </w:tc>
      </w:tr>
    </w:tbl>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sectPr w:rsidR="00B00082">
          <w:pgSz w:w="16838" w:h="11906" w:orient="landscape"/>
          <w:pgMar w:top="851" w:right="1134" w:bottom="1418" w:left="1134"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3. План достижения показателей комплекса процессных</w:t>
      </w:r>
    </w:p>
    <w:p w:rsidR="00B00082" w:rsidRDefault="00CD15D8">
      <w:pPr>
        <w:pStyle w:val="ConsPlusNormal"/>
        <w:jc w:val="center"/>
        <w:rPr>
          <w:rFonts w:ascii="Arial" w:hAnsi="Arial" w:cs="Arial"/>
          <w:sz w:val="24"/>
          <w:szCs w:val="24"/>
        </w:rPr>
      </w:pPr>
      <w:r>
        <w:rPr>
          <w:rFonts w:ascii="Arial" w:hAnsi="Arial" w:cs="Arial"/>
          <w:sz w:val="24"/>
          <w:szCs w:val="24"/>
        </w:rPr>
        <w:t>мероприятий в 2026 году</w:t>
      </w:r>
    </w:p>
    <w:p w:rsidR="00B00082" w:rsidRDefault="00B00082">
      <w:pPr>
        <w:pStyle w:val="ConsPlusNormal"/>
        <w:jc w:val="center"/>
        <w:rPr>
          <w:rFonts w:ascii="Arial" w:hAnsi="Arial" w:cs="Arial"/>
          <w:sz w:val="24"/>
          <w:szCs w:val="24"/>
        </w:rPr>
      </w:pPr>
    </w:p>
    <w:p w:rsidR="00B00082" w:rsidRDefault="00B00082">
      <w:pPr>
        <w:pStyle w:val="ConsPlusNormal"/>
        <w:jc w:val="center"/>
        <w:rPr>
          <w:rFonts w:ascii="Arial" w:hAnsi="Arial" w:cs="Arial"/>
          <w:sz w:val="24"/>
          <w:szCs w:val="24"/>
        </w:rPr>
      </w:pPr>
    </w:p>
    <w:tbl>
      <w:tblPr>
        <w:tblW w:w="15021" w:type="dxa"/>
        <w:tblInd w:w="67" w:type="dxa"/>
        <w:tblLayout w:type="fixed"/>
        <w:tblCellMar>
          <w:left w:w="0" w:type="dxa"/>
          <w:right w:w="0" w:type="dxa"/>
        </w:tblCellMar>
        <w:tblLook w:val="04A0"/>
      </w:tblPr>
      <w:tblGrid>
        <w:gridCol w:w="562"/>
        <w:gridCol w:w="1701"/>
        <w:gridCol w:w="993"/>
        <w:gridCol w:w="992"/>
        <w:gridCol w:w="850"/>
        <w:gridCol w:w="851"/>
        <w:gridCol w:w="850"/>
        <w:gridCol w:w="851"/>
        <w:gridCol w:w="850"/>
        <w:gridCol w:w="993"/>
        <w:gridCol w:w="992"/>
        <w:gridCol w:w="850"/>
        <w:gridCol w:w="993"/>
        <w:gridCol w:w="992"/>
        <w:gridCol w:w="709"/>
        <w:gridCol w:w="992"/>
      </w:tblGrid>
      <w:tr w:rsidR="00B00082">
        <w:tc>
          <w:tcPr>
            <w:tcW w:w="56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rPr>
            </w:pPr>
            <w:r>
              <w:rPr>
                <w:rFonts w:ascii="Arial" w:hAnsi="Arial" w:cs="Arial"/>
              </w:rPr>
              <w:t>№</w:t>
            </w:r>
            <w:r w:rsidR="00CD15D8">
              <w:rPr>
                <w:rFonts w:ascii="Arial" w:hAnsi="Arial" w:cs="Arial"/>
              </w:rPr>
              <w:t xml:space="preserve"> п/п</w:t>
            </w:r>
          </w:p>
        </w:tc>
        <w:tc>
          <w:tcPr>
            <w:tcW w:w="170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Показатели комплекса процессных мероприятий</w:t>
            </w:r>
          </w:p>
          <w:p w:rsidR="00B00082" w:rsidRDefault="00B00082">
            <w:pPr>
              <w:pStyle w:val="ConsPlusNormal"/>
              <w:jc w:val="center"/>
              <w:rPr>
                <w:rFonts w:ascii="Arial" w:hAnsi="Arial" w:cs="Arial"/>
              </w:rPr>
            </w:pPr>
          </w:p>
        </w:tc>
        <w:tc>
          <w:tcPr>
            <w:tcW w:w="99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Единица измерения (по ОКЕИ)</w:t>
            </w:r>
          </w:p>
        </w:tc>
        <w:tc>
          <w:tcPr>
            <w:tcW w:w="9781"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Плановые значения по месяцам</w:t>
            </w:r>
          </w:p>
        </w:tc>
        <w:tc>
          <w:tcPr>
            <w:tcW w:w="99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 конец 2026 года</w:t>
            </w:r>
          </w:p>
        </w:tc>
      </w:tr>
      <w:tr w:rsidR="00B00082">
        <w:trPr>
          <w:cantSplit/>
          <w:trHeight w:val="1425"/>
        </w:trPr>
        <w:tc>
          <w:tcPr>
            <w:tcW w:w="56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январь</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февраль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март</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апрель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май</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июнь</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июль</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август</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сентябрь</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октябрь</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extDirection w:val="btLr"/>
            <w:vAlign w:val="center"/>
          </w:tcPr>
          <w:p w:rsidR="00B00082" w:rsidRDefault="00CD15D8">
            <w:pPr>
              <w:pStyle w:val="ConsPlusNormal"/>
              <w:ind w:left="113" w:right="113"/>
              <w:jc w:val="center"/>
              <w:rPr>
                <w:rFonts w:ascii="Arial" w:hAnsi="Arial" w:cs="Arial"/>
              </w:rPr>
            </w:pPr>
            <w:r>
              <w:rPr>
                <w:rFonts w:ascii="Arial" w:hAnsi="Arial" w:cs="Arial"/>
              </w:rPr>
              <w:t>ноябрь</w:t>
            </w:r>
          </w:p>
        </w:tc>
        <w:tc>
          <w:tcPr>
            <w:tcW w:w="99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w:t>
            </w:r>
          </w:p>
        </w:tc>
        <w:tc>
          <w:tcPr>
            <w:tcW w:w="14459"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Наименование задачи: Повышение информационной открытости органов местного самоуправления для обеспечения продуктивного диалога с жителями.</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eastAsia="Times New Roman" w:hAnsi="Arial" w:cs="Arial"/>
              </w:rPr>
              <w:t>Тираж газеты «Тайгинский рабочий»</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единиц</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10500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16500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24000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30000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36000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43500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49500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55500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63000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69000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78000</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eastAsia="Times New Roman" w:hAnsi="Arial" w:cs="Arial"/>
              </w:rPr>
            </w:pPr>
            <w:r>
              <w:rPr>
                <w:rFonts w:ascii="Arial" w:hAnsi="Arial" w:cs="Arial"/>
              </w:rPr>
              <w:t>Полезная площадь газетной полосы отведенной для информирования населения Тайгинского городского округа о деятельности органов государственной власти и местного самоуправлен</w:t>
            </w:r>
            <w:r>
              <w:rPr>
                <w:rFonts w:ascii="Arial" w:hAnsi="Arial" w:cs="Arial"/>
              </w:rPr>
              <w:lastRenderedPageBreak/>
              <w:t>ия</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кв.см</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13478,4</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31449,6</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49420,8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71884,8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94348,8</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112320,5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134784,5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152755,7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170726,9</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193190,9</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211162,1</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233625,6</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lastRenderedPageBreak/>
              <w:t>1.3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color w:val="000000"/>
              </w:rPr>
            </w:pPr>
            <w:r>
              <w:rPr>
                <w:rFonts w:ascii="Arial" w:hAnsi="Arial" w:cs="Arial"/>
              </w:rPr>
              <w:t xml:space="preserve">Количество жителей, оформивших подписку на газету </w:t>
            </w:r>
            <w:r>
              <w:rPr>
                <w:rFonts w:ascii="Arial" w:eastAsia="Times New Roman" w:hAnsi="Arial" w:cs="Arial"/>
              </w:rPr>
              <w:t>«Тайгинский рабочий»</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человек</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18</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37</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23</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28</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45</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66</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385</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1.4</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color w:val="000000"/>
              </w:rPr>
            </w:pPr>
            <w:r>
              <w:rPr>
                <w:rFonts w:ascii="Arial" w:hAnsi="Arial" w:cs="Arial"/>
                <w:szCs w:val="24"/>
              </w:rPr>
              <w:t>Количество направленных ответов на обращения жителей, поступивших через цифровые платформы</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ОМСУ</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jc w:val="center"/>
            </w:pPr>
            <w:r>
              <w:rPr>
                <w:rFonts w:ascii="Arial" w:hAnsi="Arial" w:cs="Arial"/>
              </w:rPr>
              <w:t>единиц</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40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55</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80</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70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60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 w:val="24"/>
                <w:szCs w:val="24"/>
              </w:rPr>
            </w:pPr>
            <w:r>
              <w:rPr>
                <w:rFonts w:ascii="Arial" w:hAnsi="Arial" w:cs="Arial"/>
                <w:sz w:val="24"/>
                <w:szCs w:val="24"/>
              </w:rPr>
              <w:t>50</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700</w:t>
            </w:r>
          </w:p>
        </w:tc>
      </w:tr>
    </w:tbl>
    <w:p w:rsidR="00B00082" w:rsidRDefault="00B00082">
      <w:pPr>
        <w:pStyle w:val="ConsPlusNormal"/>
        <w:jc w:val="center"/>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4. Перечень мероприятий (результатов) комплекса процессных мероприятий</w:t>
      </w:r>
    </w:p>
    <w:p w:rsidR="00B00082" w:rsidRDefault="00B00082">
      <w:pPr>
        <w:pStyle w:val="ConsPlusNormal"/>
        <w:jc w:val="center"/>
        <w:rPr>
          <w:rFonts w:ascii="Arial" w:hAnsi="Arial" w:cs="Arial"/>
          <w:sz w:val="24"/>
          <w:szCs w:val="24"/>
        </w:rPr>
      </w:pPr>
    </w:p>
    <w:tbl>
      <w:tblPr>
        <w:tblW w:w="15021" w:type="dxa"/>
        <w:tblInd w:w="67" w:type="dxa"/>
        <w:tblLayout w:type="fixed"/>
        <w:tblCellMar>
          <w:left w:w="0" w:type="dxa"/>
          <w:right w:w="0" w:type="dxa"/>
        </w:tblCellMar>
        <w:tblLook w:val="04A0"/>
      </w:tblPr>
      <w:tblGrid>
        <w:gridCol w:w="562"/>
        <w:gridCol w:w="2410"/>
        <w:gridCol w:w="1985"/>
        <w:gridCol w:w="1417"/>
        <w:gridCol w:w="1276"/>
        <w:gridCol w:w="709"/>
        <w:gridCol w:w="1275"/>
        <w:gridCol w:w="1276"/>
        <w:gridCol w:w="1276"/>
        <w:gridCol w:w="1276"/>
        <w:gridCol w:w="1559"/>
      </w:tblGrid>
      <w:tr w:rsidR="00B00082">
        <w:tc>
          <w:tcPr>
            <w:tcW w:w="56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0B39AA">
            <w:pPr>
              <w:pStyle w:val="ConsPlusNormal"/>
              <w:jc w:val="center"/>
              <w:rPr>
                <w:rFonts w:ascii="Arial" w:hAnsi="Arial" w:cs="Arial"/>
                <w:szCs w:val="24"/>
              </w:rPr>
            </w:pPr>
            <w:r>
              <w:rPr>
                <w:rFonts w:ascii="Arial" w:hAnsi="Arial" w:cs="Arial"/>
                <w:szCs w:val="24"/>
              </w:rPr>
              <w:t>№</w:t>
            </w:r>
            <w:r w:rsidR="00CD15D8">
              <w:rPr>
                <w:rFonts w:ascii="Arial" w:hAnsi="Arial" w:cs="Arial"/>
                <w:szCs w:val="24"/>
              </w:rPr>
              <w:t xml:space="preserve"> п/п</w:t>
            </w: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Наименование мероприятия (результата)</w:t>
            </w:r>
          </w:p>
        </w:tc>
        <w:tc>
          <w:tcPr>
            <w:tcW w:w="1985"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 xml:space="preserve">Тип мероприятия </w:t>
            </w:r>
          </w:p>
          <w:p w:rsidR="00B00082" w:rsidRDefault="00CD15D8">
            <w:pPr>
              <w:pStyle w:val="ConsPlusNormal"/>
              <w:jc w:val="center"/>
              <w:rPr>
                <w:rFonts w:ascii="Arial" w:hAnsi="Arial" w:cs="Arial"/>
                <w:szCs w:val="24"/>
              </w:rPr>
            </w:pPr>
            <w:r>
              <w:rPr>
                <w:rFonts w:ascii="Arial" w:hAnsi="Arial" w:cs="Arial"/>
                <w:szCs w:val="24"/>
              </w:rPr>
              <w:t xml:space="preserve">(результата) </w:t>
            </w:r>
          </w:p>
        </w:tc>
        <w:tc>
          <w:tcPr>
            <w:tcW w:w="141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Единица измерения</w:t>
            </w:r>
          </w:p>
          <w:p w:rsidR="00B00082" w:rsidRDefault="00CD15D8">
            <w:pPr>
              <w:pStyle w:val="ConsPlusNormal"/>
              <w:jc w:val="center"/>
              <w:rPr>
                <w:rFonts w:ascii="Arial" w:hAnsi="Arial" w:cs="Arial"/>
                <w:szCs w:val="24"/>
              </w:rPr>
            </w:pPr>
            <w:r>
              <w:rPr>
                <w:rFonts w:ascii="Arial" w:hAnsi="Arial" w:cs="Arial"/>
                <w:szCs w:val="24"/>
              </w:rPr>
              <w:t xml:space="preserve"> (по ОКЕИ)</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Базовое значение</w:t>
            </w:r>
          </w:p>
        </w:tc>
        <w:tc>
          <w:tcPr>
            <w:tcW w:w="6662"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Значения мероприятия (результата),</w:t>
            </w:r>
            <w:r>
              <w:rPr>
                <w:rFonts w:ascii="Arial" w:hAnsi="Arial" w:cs="Arial"/>
                <w:color w:val="000000"/>
                <w:szCs w:val="24"/>
              </w:rPr>
              <w:t xml:space="preserve"> параметра характеристики мероприятия (результата) по годам</w:t>
            </w:r>
            <w:r>
              <w:rPr>
                <w:rFonts w:ascii="Arial" w:hAnsi="Arial" w:cs="Arial"/>
                <w:szCs w:val="24"/>
              </w:rPr>
              <w:t xml:space="preserve"> </w:t>
            </w:r>
          </w:p>
        </w:tc>
      </w:tr>
      <w:tr w:rsidR="00B00082">
        <w:tc>
          <w:tcPr>
            <w:tcW w:w="56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szCs w:val="24"/>
              </w:rPr>
            </w:pPr>
          </w:p>
        </w:tc>
        <w:tc>
          <w:tcPr>
            <w:tcW w:w="241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szCs w:val="24"/>
              </w:rPr>
            </w:pPr>
          </w:p>
        </w:tc>
        <w:tc>
          <w:tcPr>
            <w:tcW w:w="1985"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szCs w:val="24"/>
              </w:rPr>
            </w:pPr>
          </w:p>
        </w:tc>
        <w:tc>
          <w:tcPr>
            <w:tcW w:w="141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szCs w:val="24"/>
              </w:rPr>
            </w:pP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год</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2026</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2027</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2028</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2029</w:t>
            </w:r>
          </w:p>
        </w:tc>
        <w:tc>
          <w:tcPr>
            <w:tcW w:w="155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szCs w:val="24"/>
              </w:rPr>
            </w:pPr>
            <w:r>
              <w:rPr>
                <w:rFonts w:ascii="Arial" w:hAnsi="Arial" w:cs="Arial"/>
                <w:szCs w:val="24"/>
              </w:rPr>
              <w:t>2030</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w:t>
            </w:r>
          </w:p>
        </w:tc>
        <w:tc>
          <w:tcPr>
            <w:tcW w:w="14459"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Наименование задачи комплекса процессных мероприятий: Повышение информационной открытости органов местного самоуправления для обеспечения продуктивного диалога с жителями.</w:t>
            </w:r>
          </w:p>
        </w:tc>
      </w:tr>
      <w:tr w:rsidR="00B00082">
        <w:tc>
          <w:tcPr>
            <w:tcW w:w="5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1.1</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Содержание средств массовой информации</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Оказание услуг (выполнение работ)</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кв.см</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233625,60</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2025</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233625,60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233625,60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233625,60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233625,60</w:t>
            </w:r>
          </w:p>
        </w:tc>
        <w:tc>
          <w:tcPr>
            <w:tcW w:w="1559"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szCs w:val="24"/>
              </w:rPr>
            </w:pPr>
            <w:r>
              <w:rPr>
                <w:rFonts w:ascii="Arial" w:hAnsi="Arial" w:cs="Arial"/>
                <w:szCs w:val="24"/>
              </w:rPr>
              <w:t>233625,60</w:t>
            </w:r>
          </w:p>
          <w:p w:rsidR="00B00082" w:rsidRDefault="00B00082">
            <w:pPr>
              <w:pStyle w:val="ConsPlusNormal"/>
              <w:jc w:val="center"/>
              <w:rPr>
                <w:rFonts w:ascii="Arial" w:hAnsi="Arial" w:cs="Arial"/>
                <w:szCs w:val="24"/>
              </w:rPr>
            </w:pPr>
          </w:p>
        </w:tc>
      </w:tr>
    </w:tbl>
    <w:p w:rsidR="00B00082" w:rsidRDefault="00B00082">
      <w:pPr>
        <w:suppressAutoHyphens w:val="0"/>
        <w:spacing w:after="0" w:line="240" w:lineRule="auto"/>
        <w:rPr>
          <w:rFonts w:ascii="Arial" w:hAnsi="Arial" w:cs="Arial"/>
          <w:sz w:val="24"/>
          <w:szCs w:val="24"/>
        </w:rPr>
        <w:sectPr w:rsidR="00B00082">
          <w:pgSz w:w="16838" w:h="11906"/>
          <w:pgMar w:top="1134" w:right="851" w:bottom="1134" w:left="1418" w:header="720" w:footer="720" w:gutter="0"/>
          <w:cols w:space="720"/>
          <w:formProt w:val="0"/>
        </w:sectPr>
      </w:pPr>
    </w:p>
    <w:p w:rsidR="00B00082" w:rsidRDefault="00CD15D8">
      <w:pPr>
        <w:pStyle w:val="ConsPlusNormal"/>
        <w:jc w:val="center"/>
        <w:rPr>
          <w:rFonts w:ascii="Arial" w:hAnsi="Arial" w:cs="Arial"/>
          <w:sz w:val="24"/>
          <w:szCs w:val="24"/>
        </w:rPr>
      </w:pPr>
      <w:r>
        <w:rPr>
          <w:rFonts w:ascii="Arial" w:hAnsi="Arial" w:cs="Arial"/>
          <w:sz w:val="24"/>
          <w:szCs w:val="24"/>
        </w:rPr>
        <w:lastRenderedPageBreak/>
        <w:t>5. Финансовое обеспечение комплекса процессных мероприятий</w:t>
      </w:r>
    </w:p>
    <w:p w:rsidR="00B00082" w:rsidRDefault="00B00082">
      <w:pPr>
        <w:pStyle w:val="ConsPlusNormal"/>
        <w:jc w:val="center"/>
        <w:rPr>
          <w:rFonts w:ascii="Arial" w:hAnsi="Arial" w:cs="Arial"/>
          <w:sz w:val="24"/>
          <w:szCs w:val="24"/>
        </w:rPr>
      </w:pPr>
    </w:p>
    <w:tbl>
      <w:tblPr>
        <w:tblW w:w="10060" w:type="dxa"/>
        <w:tblInd w:w="67" w:type="dxa"/>
        <w:tblLayout w:type="fixed"/>
        <w:tblCellMar>
          <w:left w:w="0" w:type="dxa"/>
          <w:right w:w="0" w:type="dxa"/>
        </w:tblCellMar>
        <w:tblLook w:val="04A0"/>
      </w:tblPr>
      <w:tblGrid>
        <w:gridCol w:w="3740"/>
        <w:gridCol w:w="1035"/>
        <w:gridCol w:w="1033"/>
        <w:gridCol w:w="1034"/>
        <w:gridCol w:w="950"/>
        <w:gridCol w:w="992"/>
        <w:gridCol w:w="1276"/>
      </w:tblGrid>
      <w:tr w:rsidR="00B00082">
        <w:tc>
          <w:tcPr>
            <w:tcW w:w="374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Наименование мероприятия (результата) и источники финансирования</w:t>
            </w:r>
          </w:p>
        </w:tc>
        <w:tc>
          <w:tcPr>
            <w:tcW w:w="6320" w:type="dxa"/>
            <w:gridSpan w:val="6"/>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Объем финансового обеспечения по годам реализации,</w:t>
            </w:r>
          </w:p>
          <w:p w:rsidR="00B00082" w:rsidRDefault="00CD15D8">
            <w:pPr>
              <w:pStyle w:val="ConsPlusNormal"/>
              <w:jc w:val="center"/>
              <w:rPr>
                <w:rFonts w:ascii="Arial" w:hAnsi="Arial" w:cs="Arial"/>
              </w:rPr>
            </w:pPr>
            <w:r>
              <w:rPr>
                <w:rFonts w:ascii="Arial" w:hAnsi="Arial" w:cs="Arial"/>
              </w:rPr>
              <w:t xml:space="preserve"> тыс. рублей</w:t>
            </w:r>
          </w:p>
        </w:tc>
      </w:tr>
      <w:tr w:rsidR="00B00082">
        <w:tc>
          <w:tcPr>
            <w:tcW w:w="374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B00082">
            <w:pPr>
              <w:pStyle w:val="ConsPlusNormal"/>
              <w:jc w:val="center"/>
              <w:rPr>
                <w:rFonts w:ascii="Arial" w:hAnsi="Arial" w:cs="Arial"/>
              </w:rPr>
            </w:pP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2026</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2027</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2028</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2029</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2030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Всего</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Комплекс процессных мероприятий «Информационная политика»</w:t>
            </w:r>
          </w:p>
          <w:p w:rsidR="00B00082" w:rsidRDefault="00CD15D8">
            <w:pPr>
              <w:pStyle w:val="ConsPlusNormal"/>
              <w:rPr>
                <w:rFonts w:ascii="Arial" w:hAnsi="Arial" w:cs="Arial"/>
              </w:rPr>
            </w:pPr>
            <w:r>
              <w:rPr>
                <w:rFonts w:ascii="Arial" w:hAnsi="Arial" w:cs="Arial"/>
              </w:rPr>
              <w:t xml:space="preserve"> (всего),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4118,40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3898,40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3896,40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11913,20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4118,40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3898,40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3896,40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11913,20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rPr>
            </w:pPr>
            <w:r>
              <w:rPr>
                <w:rFonts w:ascii="Arial" w:hAnsi="Arial" w:cs="Arial"/>
              </w:rPr>
              <w:t xml:space="preserve">Содержание средств массовой информации </w:t>
            </w:r>
          </w:p>
          <w:p w:rsidR="00B00082" w:rsidRDefault="00CD15D8">
            <w:pPr>
              <w:pStyle w:val="ConsPlusNormal"/>
              <w:rPr>
                <w:rFonts w:ascii="Arial" w:hAnsi="Arial" w:cs="Arial"/>
              </w:rPr>
            </w:pPr>
            <w:r>
              <w:rPr>
                <w:rFonts w:ascii="Arial" w:hAnsi="Arial" w:cs="Arial"/>
              </w:rPr>
              <w:t>всего,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4118,40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3898,40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3896,40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vAlign w:val="center"/>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rPr>
            </w:pPr>
            <w:r>
              <w:rPr>
                <w:rFonts w:ascii="Arial" w:hAnsi="Arial" w:cs="Arial"/>
              </w:rPr>
              <w:t>11913,20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Местный бюджет, из них</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4118,40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3898,40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3896,40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11913,20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Областной бюджет, в том числе:</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Федеральный бюджет</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r w:rsidR="00B00082">
        <w:tc>
          <w:tcPr>
            <w:tcW w:w="3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ind w:firstLine="359"/>
              <w:rPr>
                <w:rFonts w:ascii="Arial" w:hAnsi="Arial" w:cs="Arial"/>
              </w:rPr>
            </w:pPr>
            <w:r>
              <w:rPr>
                <w:rFonts w:ascii="Arial" w:hAnsi="Arial" w:cs="Arial"/>
              </w:rPr>
              <w:t>Внебюджетные источники</w:t>
            </w:r>
          </w:p>
        </w:tc>
        <w:tc>
          <w:tcPr>
            <w:tcW w:w="10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10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c>
          <w:tcPr>
            <w:tcW w:w="992" w:type="dxa"/>
            <w:tcBorders>
              <w:top w:val="single" w:sz="4" w:space="0" w:color="000000"/>
              <w:left w:val="single" w:sz="4" w:space="0" w:color="000000"/>
              <w:bottom w:val="single" w:sz="4" w:space="0" w:color="000000"/>
              <w:right w:val="single" w:sz="4" w:space="0" w:color="000000"/>
            </w:tcBorders>
          </w:tcPr>
          <w:p w:rsidR="00B00082" w:rsidRDefault="00CD15D8">
            <w:pPr>
              <w:pStyle w:val="ConsPlusNormal"/>
              <w:jc w:val="center"/>
              <w:rPr>
                <w:rFonts w:ascii="Arial" w:hAnsi="Arial" w:cs="Arial"/>
              </w:rPr>
            </w:pPr>
            <w:r>
              <w:rPr>
                <w:rFonts w:ascii="Arial" w:hAnsi="Arial" w:cs="Arial"/>
              </w:rPr>
              <w:t>0,0</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rPr>
            </w:pPr>
            <w:r>
              <w:rPr>
                <w:rFonts w:ascii="Arial" w:hAnsi="Arial" w:cs="Arial"/>
              </w:rPr>
              <w:t>0,0</w:t>
            </w:r>
          </w:p>
        </w:tc>
      </w:tr>
    </w:tbl>
    <w:p w:rsidR="00B00082" w:rsidRDefault="00B00082">
      <w:pPr>
        <w:pStyle w:val="ConsPlusNormal"/>
        <w:ind w:firstLine="540"/>
        <w:jc w:val="both"/>
        <w:rPr>
          <w:rFonts w:ascii="Arial" w:hAnsi="Arial" w:cs="Arial"/>
          <w:sz w:val="24"/>
          <w:szCs w:val="24"/>
        </w:rPr>
      </w:pPr>
    </w:p>
    <w:p w:rsidR="00B00082" w:rsidRDefault="00CD15D8">
      <w:pPr>
        <w:pStyle w:val="ConsPlusNormal"/>
        <w:jc w:val="center"/>
        <w:rPr>
          <w:rFonts w:ascii="Arial" w:hAnsi="Arial" w:cs="Arial"/>
          <w:sz w:val="24"/>
          <w:szCs w:val="24"/>
        </w:rPr>
      </w:pPr>
      <w:r>
        <w:rPr>
          <w:rFonts w:ascii="Arial" w:hAnsi="Arial" w:cs="Arial"/>
          <w:sz w:val="24"/>
          <w:szCs w:val="24"/>
        </w:rPr>
        <w:t>6. План реализации комплекса процессных мероприятий</w:t>
      </w:r>
    </w:p>
    <w:p w:rsidR="00B00082" w:rsidRDefault="00B00082">
      <w:pPr>
        <w:pStyle w:val="ConsPlusNormal"/>
        <w:jc w:val="center"/>
        <w:rPr>
          <w:rFonts w:ascii="Arial" w:hAnsi="Arial" w:cs="Arial"/>
          <w:sz w:val="24"/>
          <w:szCs w:val="24"/>
        </w:rPr>
      </w:pPr>
    </w:p>
    <w:tbl>
      <w:tblPr>
        <w:tblW w:w="10060" w:type="dxa"/>
        <w:tblInd w:w="67" w:type="dxa"/>
        <w:tblLayout w:type="fixed"/>
        <w:tblCellMar>
          <w:left w:w="0" w:type="dxa"/>
          <w:right w:w="0" w:type="dxa"/>
        </w:tblCellMar>
        <w:tblLook w:val="04A0"/>
      </w:tblPr>
      <w:tblGrid>
        <w:gridCol w:w="3681"/>
        <w:gridCol w:w="1559"/>
        <w:gridCol w:w="2126"/>
        <w:gridCol w:w="2694"/>
      </w:tblGrid>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Задача, мероприятие (результат)/контрольная точка</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 xml:space="preserve">Дата наступления контрольной точки </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Ответственный исполнитель (участник муниципальной программы)</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jc w:val="center"/>
              <w:rPr>
                <w:rFonts w:ascii="Arial" w:hAnsi="Arial" w:cs="Arial"/>
                <w:szCs w:val="24"/>
              </w:rPr>
            </w:pPr>
            <w:r>
              <w:rPr>
                <w:rFonts w:ascii="Arial" w:hAnsi="Arial" w:cs="Arial"/>
                <w:szCs w:val="24"/>
              </w:rPr>
              <w:t xml:space="preserve">Вид подтверждающего документа </w:t>
            </w:r>
          </w:p>
        </w:tc>
      </w:tr>
      <w:tr w:rsidR="00B00082">
        <w:tc>
          <w:tcPr>
            <w:tcW w:w="10060"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Наименование задачи комплекса процессных мероприятий: Повышение информационной открытости органов местного самоуправления для обеспечения продуктивного диалога с жителями.</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B00082" w:rsidRDefault="00CD15D8">
            <w:pPr>
              <w:pStyle w:val="ConsPlusNormal"/>
              <w:rPr>
                <w:rFonts w:ascii="Arial" w:hAnsi="Arial" w:cs="Arial"/>
                <w:szCs w:val="24"/>
              </w:rPr>
            </w:pPr>
            <w:r>
              <w:rPr>
                <w:rFonts w:ascii="Arial" w:hAnsi="Arial" w:cs="Arial"/>
                <w:szCs w:val="24"/>
              </w:rPr>
              <w:t xml:space="preserve">Содержание средств массовой информации </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pPr>
            <w:r>
              <w:rPr>
                <w:rFonts w:ascii="Arial" w:hAnsi="Arial" w:cs="Arial"/>
                <w:szCs w:val="24"/>
                <w:lang w:val="en-US"/>
              </w:rPr>
              <w:t>X</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pPr>
            <w:r>
              <w:rPr>
                <w:rFonts w:ascii="Arial" w:hAnsi="Arial" w:cs="Arial"/>
                <w:szCs w:val="24"/>
                <w:lang w:val="en-US"/>
              </w:rPr>
              <w:t>X</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pPr>
            <w:r>
              <w:rPr>
                <w:rFonts w:ascii="Arial" w:hAnsi="Arial" w:cs="Arial"/>
                <w:szCs w:val="24"/>
                <w:lang w:val="en-US"/>
              </w:rPr>
              <w:t>X</w:t>
            </w:r>
          </w:p>
        </w:tc>
      </w:tr>
      <w:tr w:rsidR="00B00082">
        <w:trPr>
          <w:trHeight w:val="596"/>
        </w:trPr>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rPr>
                <w:rFonts w:ascii="Arial" w:hAnsi="Arial" w:cs="Arial"/>
                <w:szCs w:val="24"/>
              </w:rPr>
            </w:pPr>
            <w:r>
              <w:rPr>
                <w:rFonts w:ascii="Arial" w:hAnsi="Arial" w:cs="Arial"/>
                <w:szCs w:val="24"/>
              </w:rPr>
              <w:t>Контрольная точка 1</w:t>
            </w:r>
          </w:p>
          <w:p w:rsidR="00B00082" w:rsidRDefault="00CD15D8">
            <w:pPr>
              <w:pStyle w:val="ConsPlusNormal"/>
              <w:rPr>
                <w:rFonts w:ascii="Arial" w:hAnsi="Arial" w:cs="Arial"/>
                <w:szCs w:val="24"/>
              </w:rPr>
            </w:pPr>
            <w:r>
              <w:rPr>
                <w:rFonts w:ascii="Arial" w:hAnsi="Arial" w:cs="Arial"/>
                <w:szCs w:val="24"/>
              </w:rPr>
              <w:t>Муниципальное задание на оказание муниципальных услуг (выполнения работ)</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line="240" w:lineRule="auto"/>
              <w:jc w:val="center"/>
              <w:rPr>
                <w:rFonts w:ascii="Arial" w:hAnsi="Arial" w:cs="Arial"/>
                <w:szCs w:val="24"/>
              </w:rPr>
            </w:pPr>
            <w:r>
              <w:rPr>
                <w:rFonts w:ascii="Arial" w:hAnsi="Arial" w:cs="Arial"/>
                <w:szCs w:val="24"/>
              </w:rPr>
              <w:t>Ежегодно</w:t>
            </w:r>
          </w:p>
          <w:p w:rsidR="00B00082" w:rsidRDefault="00CD15D8">
            <w:pPr>
              <w:spacing w:after="0" w:line="240" w:lineRule="auto"/>
              <w:jc w:val="center"/>
              <w:rPr>
                <w:rFonts w:ascii="Arial" w:hAnsi="Arial" w:cs="Arial"/>
                <w:szCs w:val="24"/>
              </w:rPr>
            </w:pPr>
            <w:r>
              <w:rPr>
                <w:rFonts w:ascii="Arial" w:hAnsi="Arial" w:cs="Arial"/>
                <w:szCs w:val="24"/>
              </w:rPr>
              <w:t>до 01</w:t>
            </w:r>
          </w:p>
          <w:p w:rsidR="00B00082" w:rsidRDefault="00CD15D8">
            <w:pPr>
              <w:spacing w:after="0" w:line="240" w:lineRule="auto"/>
              <w:jc w:val="center"/>
              <w:rPr>
                <w:rFonts w:ascii="Arial" w:hAnsi="Arial" w:cs="Arial"/>
                <w:szCs w:val="24"/>
              </w:rPr>
            </w:pPr>
            <w:r>
              <w:rPr>
                <w:rFonts w:ascii="Arial" w:hAnsi="Arial" w:cs="Arial"/>
                <w:szCs w:val="24"/>
              </w:rPr>
              <w:t>февраля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rPr>
                <w:rFonts w:ascii="Arial" w:eastAsia="Calibri" w:hAnsi="Arial" w:cs="Arial"/>
              </w:rPr>
            </w:pPr>
            <w:r>
              <w:rPr>
                <w:rFonts w:ascii="Arial" w:eastAsia="Calibri" w:hAnsi="Arial" w:cs="Arial"/>
              </w:rPr>
              <w:t>Муниципальное автономное учреждение «Редакция газеты «Тайгинский рабочий»</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line="240" w:lineRule="auto"/>
              <w:jc w:val="center"/>
              <w:rPr>
                <w:rFonts w:ascii="Arial" w:hAnsi="Arial" w:cs="Arial"/>
                <w:szCs w:val="24"/>
              </w:rPr>
            </w:pPr>
            <w:r>
              <w:rPr>
                <w:rFonts w:ascii="Arial" w:hAnsi="Arial" w:cs="Arial"/>
                <w:szCs w:val="24"/>
              </w:rPr>
              <w:t>Муниципальное задание на оказание муниципальных услуг (выполнения работ)</w:t>
            </w:r>
          </w:p>
        </w:tc>
      </w:tr>
      <w:tr w:rsidR="00B00082">
        <w:trPr>
          <w:trHeight w:val="596"/>
        </w:trPr>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rPr>
                <w:rFonts w:ascii="Arial" w:hAnsi="Arial" w:cs="Arial"/>
                <w:szCs w:val="24"/>
              </w:rPr>
            </w:pPr>
            <w:r>
              <w:rPr>
                <w:rFonts w:ascii="Arial" w:hAnsi="Arial" w:cs="Arial"/>
                <w:szCs w:val="24"/>
              </w:rPr>
              <w:lastRenderedPageBreak/>
              <w:t>Контрольная точка 2</w:t>
            </w:r>
          </w:p>
          <w:p w:rsidR="00B00082" w:rsidRDefault="00CD15D8">
            <w:pPr>
              <w:pStyle w:val="ConsPlusNormal"/>
              <w:rPr>
                <w:rFonts w:ascii="Arial" w:hAnsi="Arial" w:cs="Arial"/>
                <w:szCs w:val="24"/>
              </w:rPr>
            </w:pPr>
            <w:r>
              <w:rPr>
                <w:rFonts w:ascii="Arial" w:hAnsi="Arial" w:cs="Arial"/>
                <w:szCs w:val="24"/>
              </w:rPr>
              <w:t>Соглашение о порядке и условиях предоставления субсидий на выполнение муниципального задания на оказание муниципальных услуг (выполнения работ)</w:t>
            </w:r>
          </w:p>
          <w:p w:rsidR="00B00082" w:rsidRDefault="00B00082">
            <w:pPr>
              <w:pStyle w:val="ConsPlusNormal"/>
              <w:rPr>
                <w:rFonts w:ascii="Arial" w:hAnsi="Arial" w:cs="Arial"/>
                <w:szCs w:val="24"/>
              </w:rPr>
            </w:pP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line="240" w:lineRule="auto"/>
              <w:jc w:val="center"/>
              <w:rPr>
                <w:rFonts w:ascii="Arial" w:hAnsi="Arial" w:cs="Arial"/>
                <w:szCs w:val="24"/>
              </w:rPr>
            </w:pPr>
            <w:r>
              <w:rPr>
                <w:rFonts w:ascii="Arial" w:hAnsi="Arial" w:cs="Arial"/>
                <w:szCs w:val="24"/>
              </w:rPr>
              <w:t>Ежегодно</w:t>
            </w:r>
          </w:p>
          <w:p w:rsidR="00B00082" w:rsidRDefault="00CD15D8">
            <w:pPr>
              <w:spacing w:after="0" w:line="240" w:lineRule="auto"/>
              <w:jc w:val="center"/>
              <w:rPr>
                <w:rFonts w:ascii="Arial" w:hAnsi="Arial" w:cs="Arial"/>
                <w:szCs w:val="24"/>
              </w:rPr>
            </w:pPr>
            <w:r>
              <w:rPr>
                <w:rFonts w:ascii="Arial" w:hAnsi="Arial" w:cs="Arial"/>
                <w:szCs w:val="24"/>
              </w:rPr>
              <w:t>до 15</w:t>
            </w:r>
          </w:p>
          <w:p w:rsidR="00B00082" w:rsidRDefault="00CD15D8">
            <w:pPr>
              <w:spacing w:after="0" w:line="240" w:lineRule="auto"/>
              <w:jc w:val="center"/>
              <w:rPr>
                <w:rFonts w:ascii="Arial" w:hAnsi="Arial" w:cs="Arial"/>
                <w:szCs w:val="24"/>
              </w:rPr>
            </w:pPr>
            <w:r>
              <w:rPr>
                <w:rFonts w:ascii="Arial" w:hAnsi="Arial" w:cs="Arial"/>
                <w:szCs w:val="24"/>
              </w:rPr>
              <w:t>февраля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rPr>
                <w:rFonts w:ascii="Arial" w:eastAsia="Calibri" w:hAnsi="Arial" w:cs="Arial"/>
              </w:rPr>
            </w:pPr>
            <w:r>
              <w:rPr>
                <w:rFonts w:ascii="Arial" w:eastAsia="Calibri" w:hAnsi="Arial" w:cs="Arial"/>
              </w:rPr>
              <w:t>Муниципальное автономное учреждение «Редакция газеты «Тайгинский рабочий»</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jc w:val="center"/>
              <w:rPr>
                <w:rFonts w:ascii="Arial" w:hAnsi="Arial" w:cs="Arial"/>
                <w:szCs w:val="24"/>
              </w:rPr>
            </w:pPr>
            <w:r>
              <w:rPr>
                <w:rFonts w:ascii="Arial" w:hAnsi="Arial" w:cs="Arial"/>
                <w:szCs w:val="24"/>
              </w:rPr>
              <w:t>Соглашение о порядке и условиях предоставления субсидий на выполнение муниципального задания на оказание муниципальных услуг (выполнения работ)</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rPr>
                <w:rFonts w:ascii="Arial" w:hAnsi="Arial" w:cs="Arial"/>
                <w:szCs w:val="24"/>
              </w:rPr>
            </w:pPr>
            <w:r>
              <w:rPr>
                <w:rFonts w:ascii="Arial" w:hAnsi="Arial" w:cs="Arial"/>
                <w:szCs w:val="24"/>
              </w:rPr>
              <w:t>Контрольная точка 3</w:t>
            </w:r>
          </w:p>
          <w:p w:rsidR="00B00082" w:rsidRDefault="00CD15D8">
            <w:pPr>
              <w:pStyle w:val="ConsPlusNormal"/>
              <w:rPr>
                <w:rFonts w:ascii="Arial" w:hAnsi="Arial" w:cs="Arial"/>
                <w:szCs w:val="24"/>
              </w:rPr>
            </w:pPr>
            <w:r>
              <w:rPr>
                <w:rFonts w:ascii="Arial" w:hAnsi="Arial" w:cs="Arial"/>
                <w:szCs w:val="24"/>
              </w:rPr>
              <w:t>Услуги оказаны</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line="240" w:lineRule="auto"/>
              <w:jc w:val="center"/>
              <w:rPr>
                <w:rFonts w:ascii="Arial" w:hAnsi="Arial" w:cs="Arial"/>
                <w:szCs w:val="24"/>
              </w:rPr>
            </w:pPr>
            <w:r>
              <w:rPr>
                <w:rFonts w:ascii="Arial" w:hAnsi="Arial" w:cs="Arial"/>
                <w:szCs w:val="24"/>
              </w:rPr>
              <w:t>Ежегодно</w:t>
            </w:r>
          </w:p>
          <w:p w:rsidR="00B00082" w:rsidRDefault="00CD15D8">
            <w:pPr>
              <w:spacing w:after="0" w:line="240" w:lineRule="auto"/>
              <w:jc w:val="center"/>
              <w:rPr>
                <w:rFonts w:ascii="Arial" w:hAnsi="Arial" w:cs="Arial"/>
                <w:szCs w:val="24"/>
              </w:rPr>
            </w:pPr>
            <w:r>
              <w:rPr>
                <w:rFonts w:ascii="Arial" w:hAnsi="Arial" w:cs="Arial"/>
                <w:szCs w:val="24"/>
              </w:rPr>
              <w:t>до 10 июля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pPr>
            <w:r>
              <w:rPr>
                <w:rFonts w:ascii="Arial" w:eastAsia="Calibri" w:hAnsi="Arial" w:cs="Arial"/>
              </w:rPr>
              <w:t>Муниципальное автономное учреждение «Редакция газеты «Тайгинский рабочий»</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rPr>
                <w:rFonts w:ascii="Arial" w:hAnsi="Arial" w:cs="Arial"/>
                <w:szCs w:val="24"/>
              </w:rPr>
            </w:pPr>
            <w:r>
              <w:rPr>
                <w:rFonts w:ascii="Arial" w:hAnsi="Arial" w:cs="Arial"/>
                <w:szCs w:val="24"/>
              </w:rPr>
              <w:t>Отчет по муниципальному заданию на оказание муниципальных услуг (выполнения работ)</w:t>
            </w:r>
          </w:p>
        </w:tc>
      </w:tr>
      <w:tr w:rsidR="00B00082">
        <w:tc>
          <w:tcPr>
            <w:tcW w:w="36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pStyle w:val="ConsPlusNormal"/>
              <w:rPr>
                <w:rFonts w:ascii="Arial" w:hAnsi="Arial" w:cs="Arial"/>
                <w:szCs w:val="24"/>
              </w:rPr>
            </w:pPr>
            <w:r>
              <w:rPr>
                <w:rFonts w:ascii="Arial" w:hAnsi="Arial" w:cs="Arial"/>
                <w:szCs w:val="24"/>
              </w:rPr>
              <w:t>Контрольная точка 4</w:t>
            </w:r>
          </w:p>
          <w:p w:rsidR="00B00082" w:rsidRDefault="00CD15D8">
            <w:pPr>
              <w:pStyle w:val="ConsPlusNormal"/>
              <w:rPr>
                <w:rFonts w:ascii="Arial" w:hAnsi="Arial" w:cs="Arial"/>
                <w:szCs w:val="24"/>
              </w:rPr>
            </w:pPr>
            <w:r>
              <w:rPr>
                <w:rFonts w:ascii="Arial" w:hAnsi="Arial" w:cs="Arial"/>
                <w:szCs w:val="24"/>
              </w:rPr>
              <w:t>Услуги оказаны</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after="0" w:line="240" w:lineRule="auto"/>
              <w:jc w:val="center"/>
              <w:rPr>
                <w:rFonts w:ascii="Arial" w:hAnsi="Arial" w:cs="Arial"/>
                <w:szCs w:val="24"/>
              </w:rPr>
            </w:pPr>
            <w:r>
              <w:rPr>
                <w:rFonts w:ascii="Arial" w:hAnsi="Arial" w:cs="Arial"/>
                <w:szCs w:val="24"/>
              </w:rPr>
              <w:t>Ежегодно</w:t>
            </w:r>
          </w:p>
          <w:p w:rsidR="00B00082" w:rsidRDefault="00CD15D8">
            <w:pPr>
              <w:spacing w:after="0" w:line="240" w:lineRule="auto"/>
              <w:jc w:val="center"/>
              <w:rPr>
                <w:rFonts w:ascii="Arial" w:hAnsi="Arial" w:cs="Arial"/>
                <w:szCs w:val="24"/>
              </w:rPr>
            </w:pPr>
            <w:r>
              <w:rPr>
                <w:rFonts w:ascii="Arial" w:hAnsi="Arial" w:cs="Arial"/>
                <w:szCs w:val="24"/>
              </w:rPr>
              <w:t>до 10 января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pPr>
            <w:r>
              <w:rPr>
                <w:rFonts w:ascii="Arial" w:eastAsia="Calibri" w:hAnsi="Arial" w:cs="Arial"/>
              </w:rPr>
              <w:t>Муниципальное автономное учреждение «Редакция газеты «Тайгинский рабочий»</w:t>
            </w:r>
          </w:p>
        </w:tc>
        <w:tc>
          <w:tcPr>
            <w:tcW w:w="26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B00082" w:rsidRDefault="00CD15D8">
            <w:pPr>
              <w:spacing w:line="240" w:lineRule="auto"/>
              <w:jc w:val="center"/>
              <w:rPr>
                <w:rFonts w:ascii="Arial" w:hAnsi="Arial" w:cs="Arial"/>
                <w:szCs w:val="24"/>
              </w:rPr>
            </w:pPr>
            <w:r>
              <w:rPr>
                <w:rFonts w:ascii="Arial" w:hAnsi="Arial" w:cs="Arial"/>
                <w:szCs w:val="24"/>
              </w:rPr>
              <w:t>Отчет по муниципальному заданию на оказание муниципальных услуг (выполнения работ)</w:t>
            </w:r>
          </w:p>
        </w:tc>
      </w:tr>
    </w:tbl>
    <w:p w:rsidR="00B00082" w:rsidRDefault="00B00082">
      <w:pPr>
        <w:widowControl w:val="0"/>
        <w:spacing w:after="0" w:line="240" w:lineRule="auto"/>
        <w:jc w:val="center"/>
        <w:rPr>
          <w:rFonts w:ascii="Arial" w:hAnsi="Arial" w:cs="Arial"/>
          <w:b/>
          <w:sz w:val="24"/>
          <w:szCs w:val="24"/>
        </w:rPr>
      </w:pPr>
    </w:p>
    <w:p w:rsidR="00B00082" w:rsidRDefault="00B00082">
      <w:pPr>
        <w:spacing w:after="0" w:line="240" w:lineRule="auto"/>
        <w:jc w:val="both"/>
        <w:rPr>
          <w:rFonts w:ascii="Arial" w:hAnsi="Arial" w:cs="Arial"/>
          <w:sz w:val="24"/>
          <w:szCs w:val="24"/>
        </w:rPr>
      </w:pPr>
    </w:p>
    <w:p w:rsidR="00B00082" w:rsidRDefault="00B00082">
      <w:pPr>
        <w:pStyle w:val="af4"/>
        <w:jc w:val="right"/>
        <w:rPr>
          <w:rFonts w:ascii="Arial" w:hAnsi="Arial" w:cs="Arial"/>
          <w:sz w:val="24"/>
          <w:szCs w:val="24"/>
        </w:rPr>
      </w:pPr>
    </w:p>
    <w:sectPr w:rsidR="00B00082" w:rsidSect="00B00082">
      <w:headerReference w:type="default" r:id="rId11"/>
      <w:headerReference w:type="first" r:id="rId12"/>
      <w:pgSz w:w="11907" w:h="16840"/>
      <w:pgMar w:top="1134" w:right="851" w:bottom="1134" w:left="1418" w:header="720" w:footer="720" w:gutter="0"/>
      <w:cols w:space="720"/>
      <w:formProt w:val="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942" w:rsidRDefault="00C52942">
      <w:pPr>
        <w:spacing w:line="240" w:lineRule="auto"/>
      </w:pPr>
      <w:r>
        <w:separator/>
      </w:r>
    </w:p>
  </w:endnote>
  <w:endnote w:type="continuationSeparator" w:id="0">
    <w:p w:rsidR="00C52942" w:rsidRDefault="00C5294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942" w:rsidRDefault="00C52942">
      <w:pPr>
        <w:spacing w:after="0"/>
      </w:pPr>
      <w:r>
        <w:separator/>
      </w:r>
    </w:p>
  </w:footnote>
  <w:footnote w:type="continuationSeparator" w:id="0">
    <w:p w:rsidR="00C52942" w:rsidRDefault="00C5294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82" w:rsidRDefault="00B00082">
    <w:pPr>
      <w:pStyle w:val="a7"/>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82" w:rsidRDefault="00B00082">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82" w:rsidRDefault="00CD15D8">
    <w:pPr>
      <w:pStyle w:val="a7"/>
      <w:jc w:val="right"/>
    </w:pPr>
    <w:r>
      <w:t>ПРОЕКТ</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82" w:rsidRDefault="00CD15D8">
    <w:pPr>
      <w:pStyle w:val="Header"/>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6289C"/>
    <w:multiLevelType w:val="multilevel"/>
    <w:tmpl w:val="129628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53E6DC9"/>
    <w:multiLevelType w:val="multilevel"/>
    <w:tmpl w:val="253E6DC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67E04F30"/>
    <w:multiLevelType w:val="multilevel"/>
    <w:tmpl w:val="67E04F30"/>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9"/>
  <w:autoHyphenation/>
  <w:drawingGridHorizontalSpacing w:val="110"/>
  <w:displayHorizontalDrawingGridEvery w:val="2"/>
  <w:characterSpacingControl w:val="doNotCompress"/>
  <w:footnotePr>
    <w:footnote w:id="-1"/>
    <w:footnote w:id="0"/>
  </w:footnotePr>
  <w:endnotePr>
    <w:endnote w:id="-1"/>
    <w:endnote w:id="0"/>
  </w:endnotePr>
  <w:compat/>
  <w:rsids>
    <w:rsidRoot w:val="006B06C9"/>
    <w:rsid w:val="00000F5C"/>
    <w:rsid w:val="00002BA7"/>
    <w:rsid w:val="00010036"/>
    <w:rsid w:val="000136D7"/>
    <w:rsid w:val="0001564D"/>
    <w:rsid w:val="00017436"/>
    <w:rsid w:val="0002319A"/>
    <w:rsid w:val="00032F3C"/>
    <w:rsid w:val="00051892"/>
    <w:rsid w:val="0005265A"/>
    <w:rsid w:val="00054A93"/>
    <w:rsid w:val="00062438"/>
    <w:rsid w:val="00074395"/>
    <w:rsid w:val="0007461A"/>
    <w:rsid w:val="0008000F"/>
    <w:rsid w:val="00080AF1"/>
    <w:rsid w:val="000816D8"/>
    <w:rsid w:val="000B1FCF"/>
    <w:rsid w:val="000B315D"/>
    <w:rsid w:val="000B39AA"/>
    <w:rsid w:val="000C3B06"/>
    <w:rsid w:val="000C7320"/>
    <w:rsid w:val="000D2AA8"/>
    <w:rsid w:val="000D311E"/>
    <w:rsid w:val="000F2EF3"/>
    <w:rsid w:val="000F3063"/>
    <w:rsid w:val="000F7418"/>
    <w:rsid w:val="00104159"/>
    <w:rsid w:val="00110B9C"/>
    <w:rsid w:val="00111CBB"/>
    <w:rsid w:val="00112324"/>
    <w:rsid w:val="001131FF"/>
    <w:rsid w:val="00117755"/>
    <w:rsid w:val="00124FC7"/>
    <w:rsid w:val="00130C93"/>
    <w:rsid w:val="0013586B"/>
    <w:rsid w:val="001360EF"/>
    <w:rsid w:val="00144881"/>
    <w:rsid w:val="00155593"/>
    <w:rsid w:val="001615E3"/>
    <w:rsid w:val="001673B4"/>
    <w:rsid w:val="001847D6"/>
    <w:rsid w:val="001920BF"/>
    <w:rsid w:val="001A51ED"/>
    <w:rsid w:val="001B27E8"/>
    <w:rsid w:val="001B29B2"/>
    <w:rsid w:val="001E040D"/>
    <w:rsid w:val="001E184C"/>
    <w:rsid w:val="00202B64"/>
    <w:rsid w:val="002258A4"/>
    <w:rsid w:val="00226A20"/>
    <w:rsid w:val="002300C0"/>
    <w:rsid w:val="00231471"/>
    <w:rsid w:val="002319E4"/>
    <w:rsid w:val="00235BB8"/>
    <w:rsid w:val="00240B27"/>
    <w:rsid w:val="00255A4E"/>
    <w:rsid w:val="0026106F"/>
    <w:rsid w:val="002668DE"/>
    <w:rsid w:val="00275692"/>
    <w:rsid w:val="0028026E"/>
    <w:rsid w:val="00282621"/>
    <w:rsid w:val="00284EA4"/>
    <w:rsid w:val="0028592C"/>
    <w:rsid w:val="00295C97"/>
    <w:rsid w:val="002A14CA"/>
    <w:rsid w:val="002A7295"/>
    <w:rsid w:val="002C2EE9"/>
    <w:rsid w:val="002D2E28"/>
    <w:rsid w:val="002D66FF"/>
    <w:rsid w:val="002F467B"/>
    <w:rsid w:val="002F5D76"/>
    <w:rsid w:val="00321DC4"/>
    <w:rsid w:val="00332CF8"/>
    <w:rsid w:val="00334601"/>
    <w:rsid w:val="0033465D"/>
    <w:rsid w:val="00345BC8"/>
    <w:rsid w:val="00361987"/>
    <w:rsid w:val="00367D9E"/>
    <w:rsid w:val="00382623"/>
    <w:rsid w:val="00384097"/>
    <w:rsid w:val="0038787D"/>
    <w:rsid w:val="00387CFD"/>
    <w:rsid w:val="00397320"/>
    <w:rsid w:val="003B0A09"/>
    <w:rsid w:val="003B0CA2"/>
    <w:rsid w:val="003B29A2"/>
    <w:rsid w:val="003B2D8C"/>
    <w:rsid w:val="003B4DFE"/>
    <w:rsid w:val="003C6211"/>
    <w:rsid w:val="003D1F6D"/>
    <w:rsid w:val="003D22B7"/>
    <w:rsid w:val="003E2CCA"/>
    <w:rsid w:val="003F3AE0"/>
    <w:rsid w:val="004002A6"/>
    <w:rsid w:val="00412DE5"/>
    <w:rsid w:val="00415C73"/>
    <w:rsid w:val="004203C9"/>
    <w:rsid w:val="004213B3"/>
    <w:rsid w:val="00427B65"/>
    <w:rsid w:val="00435A5B"/>
    <w:rsid w:val="00445AD1"/>
    <w:rsid w:val="00450ACC"/>
    <w:rsid w:val="004760B3"/>
    <w:rsid w:val="00476110"/>
    <w:rsid w:val="00487067"/>
    <w:rsid w:val="004907A3"/>
    <w:rsid w:val="004A7FD6"/>
    <w:rsid w:val="004C023B"/>
    <w:rsid w:val="004C1BAF"/>
    <w:rsid w:val="004C22E7"/>
    <w:rsid w:val="004D1C9B"/>
    <w:rsid w:val="004D427D"/>
    <w:rsid w:val="004D609C"/>
    <w:rsid w:val="004D63BD"/>
    <w:rsid w:val="004E03EF"/>
    <w:rsid w:val="004F2257"/>
    <w:rsid w:val="004F53FB"/>
    <w:rsid w:val="004F6B1E"/>
    <w:rsid w:val="004F78C7"/>
    <w:rsid w:val="0050207B"/>
    <w:rsid w:val="00506345"/>
    <w:rsid w:val="00511F1A"/>
    <w:rsid w:val="00515222"/>
    <w:rsid w:val="00532742"/>
    <w:rsid w:val="005339D9"/>
    <w:rsid w:val="0054097A"/>
    <w:rsid w:val="00542910"/>
    <w:rsid w:val="005460FB"/>
    <w:rsid w:val="005536B7"/>
    <w:rsid w:val="00560275"/>
    <w:rsid w:val="00562FD7"/>
    <w:rsid w:val="00566134"/>
    <w:rsid w:val="0059296C"/>
    <w:rsid w:val="00597348"/>
    <w:rsid w:val="005A17C4"/>
    <w:rsid w:val="005A3E6B"/>
    <w:rsid w:val="005A70D6"/>
    <w:rsid w:val="005A785A"/>
    <w:rsid w:val="005B337C"/>
    <w:rsid w:val="005E736F"/>
    <w:rsid w:val="005F66E1"/>
    <w:rsid w:val="00603402"/>
    <w:rsid w:val="00613B98"/>
    <w:rsid w:val="00643F5E"/>
    <w:rsid w:val="006455B7"/>
    <w:rsid w:val="00654A92"/>
    <w:rsid w:val="00654BE2"/>
    <w:rsid w:val="00663C68"/>
    <w:rsid w:val="00681C46"/>
    <w:rsid w:val="00686BC5"/>
    <w:rsid w:val="00690AA1"/>
    <w:rsid w:val="00696E86"/>
    <w:rsid w:val="006B06C9"/>
    <w:rsid w:val="006B131B"/>
    <w:rsid w:val="006B386A"/>
    <w:rsid w:val="006B6A23"/>
    <w:rsid w:val="006C1EA2"/>
    <w:rsid w:val="006D2293"/>
    <w:rsid w:val="006D284A"/>
    <w:rsid w:val="006E582D"/>
    <w:rsid w:val="006F0994"/>
    <w:rsid w:val="006F43AE"/>
    <w:rsid w:val="007026F4"/>
    <w:rsid w:val="00706904"/>
    <w:rsid w:val="007137BF"/>
    <w:rsid w:val="00726ACD"/>
    <w:rsid w:val="00727042"/>
    <w:rsid w:val="00727C07"/>
    <w:rsid w:val="00733353"/>
    <w:rsid w:val="007372D9"/>
    <w:rsid w:val="00742DBA"/>
    <w:rsid w:val="007517D9"/>
    <w:rsid w:val="00755C6E"/>
    <w:rsid w:val="00770709"/>
    <w:rsid w:val="00780820"/>
    <w:rsid w:val="00792E17"/>
    <w:rsid w:val="007A00BA"/>
    <w:rsid w:val="007A2BA1"/>
    <w:rsid w:val="007A3263"/>
    <w:rsid w:val="007B0951"/>
    <w:rsid w:val="007B2D1D"/>
    <w:rsid w:val="007B4DA6"/>
    <w:rsid w:val="007B4E52"/>
    <w:rsid w:val="007C0868"/>
    <w:rsid w:val="007C4073"/>
    <w:rsid w:val="007E2CF0"/>
    <w:rsid w:val="007E488B"/>
    <w:rsid w:val="007E5371"/>
    <w:rsid w:val="007E7712"/>
    <w:rsid w:val="007F40C3"/>
    <w:rsid w:val="007F686B"/>
    <w:rsid w:val="007F7366"/>
    <w:rsid w:val="00800B6E"/>
    <w:rsid w:val="00800C3C"/>
    <w:rsid w:val="0080385A"/>
    <w:rsid w:val="00805130"/>
    <w:rsid w:val="00827D42"/>
    <w:rsid w:val="008327DD"/>
    <w:rsid w:val="00834E65"/>
    <w:rsid w:val="00845E5D"/>
    <w:rsid w:val="00862582"/>
    <w:rsid w:val="00864743"/>
    <w:rsid w:val="00881ECC"/>
    <w:rsid w:val="00890853"/>
    <w:rsid w:val="00897A21"/>
    <w:rsid w:val="008A0388"/>
    <w:rsid w:val="008A1A7F"/>
    <w:rsid w:val="008A2CC7"/>
    <w:rsid w:val="008A7B66"/>
    <w:rsid w:val="008B12A9"/>
    <w:rsid w:val="008B2370"/>
    <w:rsid w:val="008C6C7E"/>
    <w:rsid w:val="008F24DE"/>
    <w:rsid w:val="008F3B7F"/>
    <w:rsid w:val="00940A50"/>
    <w:rsid w:val="00944442"/>
    <w:rsid w:val="009518D5"/>
    <w:rsid w:val="00963B92"/>
    <w:rsid w:val="00965D6A"/>
    <w:rsid w:val="00970958"/>
    <w:rsid w:val="00971185"/>
    <w:rsid w:val="00973116"/>
    <w:rsid w:val="009762A6"/>
    <w:rsid w:val="009900F5"/>
    <w:rsid w:val="009931D8"/>
    <w:rsid w:val="009A4055"/>
    <w:rsid w:val="009D0E82"/>
    <w:rsid w:val="009E7DFD"/>
    <w:rsid w:val="009F142E"/>
    <w:rsid w:val="009F7C5A"/>
    <w:rsid w:val="00A058AE"/>
    <w:rsid w:val="00A170BD"/>
    <w:rsid w:val="00A275DC"/>
    <w:rsid w:val="00A4371A"/>
    <w:rsid w:val="00A465E8"/>
    <w:rsid w:val="00A6396E"/>
    <w:rsid w:val="00A63A16"/>
    <w:rsid w:val="00A67F36"/>
    <w:rsid w:val="00A72A5B"/>
    <w:rsid w:val="00A72E5C"/>
    <w:rsid w:val="00A74CB5"/>
    <w:rsid w:val="00A8038F"/>
    <w:rsid w:val="00A840F0"/>
    <w:rsid w:val="00AA4DEF"/>
    <w:rsid w:val="00AA4F83"/>
    <w:rsid w:val="00AB6F5D"/>
    <w:rsid w:val="00AB7974"/>
    <w:rsid w:val="00AC170C"/>
    <w:rsid w:val="00AC21CE"/>
    <w:rsid w:val="00AC5EC0"/>
    <w:rsid w:val="00AE01A3"/>
    <w:rsid w:val="00AE0581"/>
    <w:rsid w:val="00AE1A1F"/>
    <w:rsid w:val="00AE6B49"/>
    <w:rsid w:val="00AF0696"/>
    <w:rsid w:val="00AF74F1"/>
    <w:rsid w:val="00AF796F"/>
    <w:rsid w:val="00B00082"/>
    <w:rsid w:val="00B0742A"/>
    <w:rsid w:val="00B12477"/>
    <w:rsid w:val="00B175F8"/>
    <w:rsid w:val="00B21537"/>
    <w:rsid w:val="00B302DC"/>
    <w:rsid w:val="00B4008D"/>
    <w:rsid w:val="00B53CA5"/>
    <w:rsid w:val="00B610CB"/>
    <w:rsid w:val="00B66D96"/>
    <w:rsid w:val="00B73F83"/>
    <w:rsid w:val="00B93DF5"/>
    <w:rsid w:val="00BA00E1"/>
    <w:rsid w:val="00BA0377"/>
    <w:rsid w:val="00BA066E"/>
    <w:rsid w:val="00BA254C"/>
    <w:rsid w:val="00BA6E74"/>
    <w:rsid w:val="00BB28B4"/>
    <w:rsid w:val="00BC01BD"/>
    <w:rsid w:val="00BC06CF"/>
    <w:rsid w:val="00BD08B1"/>
    <w:rsid w:val="00BD1CF0"/>
    <w:rsid w:val="00BD324E"/>
    <w:rsid w:val="00BD6483"/>
    <w:rsid w:val="00BE74CB"/>
    <w:rsid w:val="00C04787"/>
    <w:rsid w:val="00C04C4D"/>
    <w:rsid w:val="00C10808"/>
    <w:rsid w:val="00C1136D"/>
    <w:rsid w:val="00C14548"/>
    <w:rsid w:val="00C155A2"/>
    <w:rsid w:val="00C16282"/>
    <w:rsid w:val="00C22AC7"/>
    <w:rsid w:val="00C26575"/>
    <w:rsid w:val="00C31B93"/>
    <w:rsid w:val="00C344D6"/>
    <w:rsid w:val="00C356E5"/>
    <w:rsid w:val="00C375D1"/>
    <w:rsid w:val="00C40D3F"/>
    <w:rsid w:val="00C41B9F"/>
    <w:rsid w:val="00C43703"/>
    <w:rsid w:val="00C52942"/>
    <w:rsid w:val="00C54390"/>
    <w:rsid w:val="00C5729A"/>
    <w:rsid w:val="00C652D1"/>
    <w:rsid w:val="00C82800"/>
    <w:rsid w:val="00CB713D"/>
    <w:rsid w:val="00CC41D4"/>
    <w:rsid w:val="00CD1157"/>
    <w:rsid w:val="00CD15D8"/>
    <w:rsid w:val="00CE4AA2"/>
    <w:rsid w:val="00CF7D70"/>
    <w:rsid w:val="00D0615B"/>
    <w:rsid w:val="00D11560"/>
    <w:rsid w:val="00D13160"/>
    <w:rsid w:val="00D27FEA"/>
    <w:rsid w:val="00D314E0"/>
    <w:rsid w:val="00D32AE5"/>
    <w:rsid w:val="00D431A1"/>
    <w:rsid w:val="00D4719D"/>
    <w:rsid w:val="00D50209"/>
    <w:rsid w:val="00D72A80"/>
    <w:rsid w:val="00D73F64"/>
    <w:rsid w:val="00D82088"/>
    <w:rsid w:val="00D85D6E"/>
    <w:rsid w:val="00D90498"/>
    <w:rsid w:val="00DA1D87"/>
    <w:rsid w:val="00DA2FC1"/>
    <w:rsid w:val="00DA3451"/>
    <w:rsid w:val="00DB5B8C"/>
    <w:rsid w:val="00DB6B76"/>
    <w:rsid w:val="00DC5117"/>
    <w:rsid w:val="00DD20F0"/>
    <w:rsid w:val="00DD4F52"/>
    <w:rsid w:val="00DD52C9"/>
    <w:rsid w:val="00DE4D91"/>
    <w:rsid w:val="00DF3E1A"/>
    <w:rsid w:val="00DF704B"/>
    <w:rsid w:val="00E02399"/>
    <w:rsid w:val="00E2239E"/>
    <w:rsid w:val="00E32273"/>
    <w:rsid w:val="00E33F7B"/>
    <w:rsid w:val="00E4515D"/>
    <w:rsid w:val="00E46F0B"/>
    <w:rsid w:val="00E5227C"/>
    <w:rsid w:val="00E5296B"/>
    <w:rsid w:val="00E659B1"/>
    <w:rsid w:val="00E71B64"/>
    <w:rsid w:val="00E8030A"/>
    <w:rsid w:val="00E805F5"/>
    <w:rsid w:val="00E8262D"/>
    <w:rsid w:val="00E92267"/>
    <w:rsid w:val="00EA2224"/>
    <w:rsid w:val="00EA6525"/>
    <w:rsid w:val="00EA6DC2"/>
    <w:rsid w:val="00EB784C"/>
    <w:rsid w:val="00EC63F5"/>
    <w:rsid w:val="00ED440B"/>
    <w:rsid w:val="00ED465C"/>
    <w:rsid w:val="00ED693B"/>
    <w:rsid w:val="00EF6299"/>
    <w:rsid w:val="00F02996"/>
    <w:rsid w:val="00F02AD8"/>
    <w:rsid w:val="00F105CF"/>
    <w:rsid w:val="00F10C5B"/>
    <w:rsid w:val="00F17E57"/>
    <w:rsid w:val="00F22B5A"/>
    <w:rsid w:val="00F2743A"/>
    <w:rsid w:val="00F514C2"/>
    <w:rsid w:val="00F65DEA"/>
    <w:rsid w:val="00F7523F"/>
    <w:rsid w:val="00F800F5"/>
    <w:rsid w:val="00FB6881"/>
    <w:rsid w:val="00FD2550"/>
    <w:rsid w:val="00FF01AF"/>
    <w:rsid w:val="00FF2F90"/>
    <w:rsid w:val="780A38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semiHidden="0" w:uiPriority="0" w:unhideWhenUsed="0" w:qFormat="1"/>
    <w:lsdException w:name="caption" w:uiPriority="35" w:qFormat="1"/>
    <w:lsdException w:name="List" w:semiHidden="0" w:uiPriority="0" w:unhideWhenUsed="0" w:qFormat="1"/>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Strong" w:semiHidden="0" w:uiPriority="22" w:unhideWhenUsed="0" w:qFormat="1"/>
    <w:lsdException w:name="Emphasis" w:semiHidden="0" w:unhideWhenUsed="0" w:qFormat="1"/>
    <w:lsdException w:name="Normal (Web)" w:semiHidden="0" w:qFormat="1"/>
    <w:lsdException w:name="HTML Preformatted"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082"/>
    <w:pPr>
      <w:suppressAutoHyphens/>
      <w:spacing w:after="200" w:line="276" w:lineRule="auto"/>
    </w:pPr>
    <w:rPr>
      <w:sz w:val="22"/>
      <w:szCs w:val="22"/>
      <w:lang w:eastAsia="en-US"/>
    </w:rPr>
  </w:style>
  <w:style w:type="paragraph" w:styleId="1">
    <w:name w:val="heading 1"/>
    <w:basedOn w:val="a"/>
    <w:link w:val="10"/>
    <w:uiPriority w:val="9"/>
    <w:qFormat/>
    <w:rsid w:val="00B00082"/>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B00082"/>
    <w:rPr>
      <w:i/>
      <w:iCs/>
    </w:rPr>
  </w:style>
  <w:style w:type="character" w:styleId="a4">
    <w:name w:val="Strong"/>
    <w:basedOn w:val="a0"/>
    <w:uiPriority w:val="22"/>
    <w:qFormat/>
    <w:rsid w:val="00B00082"/>
    <w:rPr>
      <w:b/>
      <w:bCs/>
    </w:rPr>
  </w:style>
  <w:style w:type="paragraph" w:styleId="a5">
    <w:name w:val="Balloon Text"/>
    <w:basedOn w:val="a"/>
    <w:link w:val="a6"/>
    <w:uiPriority w:val="99"/>
    <w:semiHidden/>
    <w:unhideWhenUsed/>
    <w:qFormat/>
    <w:rsid w:val="00B00082"/>
    <w:pPr>
      <w:spacing w:after="0" w:line="240" w:lineRule="auto"/>
    </w:pPr>
    <w:rPr>
      <w:rFonts w:ascii="Tahoma" w:hAnsi="Tahoma" w:cs="Tahoma"/>
      <w:sz w:val="16"/>
      <w:szCs w:val="16"/>
    </w:rPr>
  </w:style>
  <w:style w:type="paragraph" w:styleId="a7">
    <w:name w:val="header"/>
    <w:basedOn w:val="a"/>
    <w:link w:val="2"/>
    <w:uiPriority w:val="99"/>
    <w:semiHidden/>
    <w:unhideWhenUsed/>
    <w:qFormat/>
    <w:rsid w:val="00B00082"/>
    <w:pPr>
      <w:tabs>
        <w:tab w:val="center" w:pos="4677"/>
        <w:tab w:val="right" w:pos="9355"/>
      </w:tabs>
      <w:spacing w:after="0" w:line="240" w:lineRule="auto"/>
    </w:pPr>
  </w:style>
  <w:style w:type="paragraph" w:styleId="a8">
    <w:name w:val="Body Text"/>
    <w:basedOn w:val="a"/>
    <w:rsid w:val="00B00082"/>
    <w:pPr>
      <w:spacing w:after="140"/>
    </w:pPr>
  </w:style>
  <w:style w:type="paragraph" w:styleId="a9">
    <w:name w:val="index heading"/>
    <w:basedOn w:val="a"/>
    <w:qFormat/>
    <w:rsid w:val="00B00082"/>
    <w:pPr>
      <w:suppressLineNumbers/>
    </w:pPr>
    <w:rPr>
      <w:rFonts w:ascii="Times New Roman" w:hAnsi="Times New Roman" w:cs="Lucida Sans"/>
    </w:rPr>
  </w:style>
  <w:style w:type="paragraph" w:styleId="aa">
    <w:name w:val="footer"/>
    <w:basedOn w:val="a"/>
    <w:link w:val="20"/>
    <w:uiPriority w:val="99"/>
    <w:semiHidden/>
    <w:unhideWhenUsed/>
    <w:qFormat/>
    <w:rsid w:val="00B00082"/>
    <w:pPr>
      <w:tabs>
        <w:tab w:val="center" w:pos="4677"/>
        <w:tab w:val="right" w:pos="9355"/>
      </w:tabs>
      <w:spacing w:after="0" w:line="240" w:lineRule="auto"/>
    </w:pPr>
  </w:style>
  <w:style w:type="paragraph" w:styleId="ab">
    <w:name w:val="List"/>
    <w:basedOn w:val="a8"/>
    <w:qFormat/>
    <w:rsid w:val="00B00082"/>
    <w:rPr>
      <w:rFonts w:ascii="Times New Roman" w:hAnsi="Times New Roman" w:cs="Lucida Sans"/>
    </w:rPr>
  </w:style>
  <w:style w:type="paragraph" w:styleId="ac">
    <w:name w:val="Normal (Web)"/>
    <w:basedOn w:val="a"/>
    <w:uiPriority w:val="99"/>
    <w:unhideWhenUsed/>
    <w:qFormat/>
    <w:rsid w:val="00B00082"/>
    <w:pPr>
      <w:spacing w:beforeAutospacing="1"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qFormat/>
    <w:rsid w:val="00B00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eastAsia="Times New Roman" w:hAnsi="Courier New" w:cs="Times New Roman"/>
      <w:sz w:val="20"/>
      <w:szCs w:val="20"/>
      <w:lang w:val="en-US"/>
    </w:rPr>
  </w:style>
  <w:style w:type="table" w:styleId="ad">
    <w:name w:val="Table Grid"/>
    <w:basedOn w:val="a1"/>
    <w:uiPriority w:val="59"/>
    <w:qFormat/>
    <w:rsid w:val="00B000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выноски Знак"/>
    <w:basedOn w:val="a0"/>
    <w:link w:val="a5"/>
    <w:uiPriority w:val="99"/>
    <w:semiHidden/>
    <w:qFormat/>
    <w:rsid w:val="00B00082"/>
    <w:rPr>
      <w:rFonts w:ascii="Tahoma" w:hAnsi="Tahoma" w:cs="Tahoma"/>
      <w:sz w:val="16"/>
      <w:szCs w:val="16"/>
    </w:rPr>
  </w:style>
  <w:style w:type="character" w:customStyle="1" w:styleId="ae">
    <w:name w:val="Верхний колонтитул Знак"/>
    <w:basedOn w:val="a0"/>
    <w:link w:val="Header"/>
    <w:uiPriority w:val="99"/>
    <w:qFormat/>
    <w:rsid w:val="00B00082"/>
  </w:style>
  <w:style w:type="paragraph" w:customStyle="1" w:styleId="Header">
    <w:name w:val="Header"/>
    <w:basedOn w:val="a"/>
    <w:link w:val="ae"/>
    <w:uiPriority w:val="99"/>
    <w:unhideWhenUsed/>
    <w:qFormat/>
    <w:rsid w:val="00B00082"/>
    <w:pPr>
      <w:tabs>
        <w:tab w:val="center" w:pos="4677"/>
        <w:tab w:val="right" w:pos="9355"/>
      </w:tabs>
      <w:spacing w:after="0" w:line="240" w:lineRule="auto"/>
    </w:pPr>
  </w:style>
  <w:style w:type="character" w:customStyle="1" w:styleId="af">
    <w:name w:val="Нижний колонтитул Знак"/>
    <w:basedOn w:val="a0"/>
    <w:link w:val="Footer"/>
    <w:uiPriority w:val="99"/>
    <w:qFormat/>
    <w:rsid w:val="00B00082"/>
  </w:style>
  <w:style w:type="paragraph" w:customStyle="1" w:styleId="Footer">
    <w:name w:val="Footer"/>
    <w:basedOn w:val="a"/>
    <w:link w:val="af"/>
    <w:uiPriority w:val="99"/>
    <w:unhideWhenUsed/>
    <w:qFormat/>
    <w:rsid w:val="00B00082"/>
    <w:pPr>
      <w:tabs>
        <w:tab w:val="center" w:pos="4677"/>
        <w:tab w:val="right" w:pos="9355"/>
      </w:tabs>
      <w:spacing w:after="0" w:line="240" w:lineRule="auto"/>
    </w:pPr>
  </w:style>
  <w:style w:type="character" w:customStyle="1" w:styleId="HTML0">
    <w:name w:val="Стандартный HTML Знак"/>
    <w:basedOn w:val="a0"/>
    <w:link w:val="HTML"/>
    <w:qFormat/>
    <w:rsid w:val="00B00082"/>
    <w:rPr>
      <w:rFonts w:ascii="Courier New" w:eastAsia="Times New Roman" w:hAnsi="Courier New" w:cs="Times New Roman"/>
      <w:sz w:val="20"/>
      <w:szCs w:val="20"/>
      <w:lang w:val="en-US"/>
    </w:rPr>
  </w:style>
  <w:style w:type="character" w:customStyle="1" w:styleId="11">
    <w:name w:val="Верхний колонтитул Знак1"/>
    <w:basedOn w:val="a0"/>
    <w:uiPriority w:val="99"/>
    <w:semiHidden/>
    <w:qFormat/>
    <w:rsid w:val="00B00082"/>
  </w:style>
  <w:style w:type="character" w:customStyle="1" w:styleId="12">
    <w:name w:val="Нижний колонтитул Знак1"/>
    <w:basedOn w:val="a0"/>
    <w:uiPriority w:val="99"/>
    <w:semiHidden/>
    <w:qFormat/>
    <w:rsid w:val="00B00082"/>
  </w:style>
  <w:style w:type="paragraph" w:customStyle="1" w:styleId="af0">
    <w:name w:val="Заголовок"/>
    <w:basedOn w:val="a"/>
    <w:next w:val="a8"/>
    <w:qFormat/>
    <w:rsid w:val="00B00082"/>
    <w:pPr>
      <w:keepNext/>
      <w:spacing w:before="240" w:after="120"/>
    </w:pPr>
    <w:rPr>
      <w:rFonts w:ascii="Times New Roman" w:eastAsia="Microsoft YaHei" w:hAnsi="Times New Roman" w:cs="Lucida Sans"/>
      <w:sz w:val="28"/>
      <w:szCs w:val="28"/>
    </w:rPr>
  </w:style>
  <w:style w:type="paragraph" w:customStyle="1" w:styleId="Caption">
    <w:name w:val="Caption"/>
    <w:basedOn w:val="a"/>
    <w:qFormat/>
    <w:rsid w:val="00B00082"/>
    <w:pPr>
      <w:suppressLineNumbers/>
      <w:spacing w:before="120" w:after="120"/>
    </w:pPr>
    <w:rPr>
      <w:rFonts w:ascii="Times New Roman" w:hAnsi="Times New Roman" w:cs="Lucida Sans"/>
      <w:i/>
      <w:iCs/>
      <w:sz w:val="24"/>
      <w:szCs w:val="24"/>
    </w:rPr>
  </w:style>
  <w:style w:type="paragraph" w:customStyle="1" w:styleId="af1">
    <w:name w:val="Колонтитул"/>
    <w:basedOn w:val="a"/>
    <w:qFormat/>
    <w:rsid w:val="00B00082"/>
  </w:style>
  <w:style w:type="paragraph" w:customStyle="1" w:styleId="ConsPlusNormal">
    <w:name w:val="ConsPlusNormal"/>
    <w:link w:val="ConsPlusNormal0"/>
    <w:qFormat/>
    <w:rsid w:val="00B00082"/>
    <w:pPr>
      <w:widowControl w:val="0"/>
      <w:suppressAutoHyphens/>
    </w:pPr>
    <w:rPr>
      <w:rFonts w:ascii="Calibri" w:eastAsiaTheme="minorEastAsia" w:hAnsi="Calibri" w:cs="Calibri"/>
      <w:sz w:val="22"/>
      <w:szCs w:val="22"/>
    </w:rPr>
  </w:style>
  <w:style w:type="paragraph" w:customStyle="1" w:styleId="ConsPlusNonformat">
    <w:name w:val="ConsPlusNonformat"/>
    <w:uiPriority w:val="99"/>
    <w:qFormat/>
    <w:rsid w:val="00B00082"/>
    <w:pPr>
      <w:widowControl w:val="0"/>
      <w:suppressAutoHyphens/>
    </w:pPr>
    <w:rPr>
      <w:rFonts w:ascii="Courier New" w:eastAsiaTheme="minorEastAsia" w:hAnsi="Courier New" w:cs="Courier New"/>
    </w:rPr>
  </w:style>
  <w:style w:type="paragraph" w:customStyle="1" w:styleId="ConsPlusTitle">
    <w:name w:val="ConsPlusTitle"/>
    <w:qFormat/>
    <w:rsid w:val="00B00082"/>
    <w:pPr>
      <w:widowControl w:val="0"/>
      <w:suppressAutoHyphens/>
    </w:pPr>
    <w:rPr>
      <w:rFonts w:ascii="Calibri" w:eastAsiaTheme="minorEastAsia" w:hAnsi="Calibri" w:cs="Calibri"/>
      <w:b/>
      <w:bCs/>
      <w:sz w:val="22"/>
      <w:szCs w:val="22"/>
    </w:rPr>
  </w:style>
  <w:style w:type="paragraph" w:customStyle="1" w:styleId="ConsPlusCell">
    <w:name w:val="ConsPlusCell"/>
    <w:uiPriority w:val="99"/>
    <w:qFormat/>
    <w:rsid w:val="00B00082"/>
    <w:pPr>
      <w:widowControl w:val="0"/>
      <w:suppressAutoHyphens/>
    </w:pPr>
    <w:rPr>
      <w:rFonts w:ascii="Calibri" w:eastAsiaTheme="minorEastAsia" w:hAnsi="Calibri" w:cs="Calibri"/>
      <w:sz w:val="22"/>
      <w:szCs w:val="22"/>
    </w:rPr>
  </w:style>
  <w:style w:type="paragraph" w:styleId="af2">
    <w:name w:val="List Paragraph"/>
    <w:basedOn w:val="a"/>
    <w:link w:val="af3"/>
    <w:uiPriority w:val="34"/>
    <w:qFormat/>
    <w:rsid w:val="00B00082"/>
    <w:pPr>
      <w:ind w:left="720"/>
      <w:contextualSpacing/>
    </w:pPr>
  </w:style>
  <w:style w:type="paragraph" w:styleId="af4">
    <w:name w:val="No Spacing"/>
    <w:uiPriority w:val="1"/>
    <w:qFormat/>
    <w:rsid w:val="00B00082"/>
    <w:pPr>
      <w:suppressAutoHyphens/>
    </w:pPr>
    <w:rPr>
      <w:sz w:val="22"/>
      <w:szCs w:val="22"/>
      <w:lang w:eastAsia="en-US"/>
    </w:rPr>
  </w:style>
  <w:style w:type="paragraph" w:customStyle="1" w:styleId="13">
    <w:name w:val="Абзац списка1"/>
    <w:basedOn w:val="a"/>
    <w:qFormat/>
    <w:rsid w:val="00B00082"/>
    <w:pPr>
      <w:ind w:left="720"/>
    </w:pPr>
    <w:rPr>
      <w:rFonts w:ascii="Calibri" w:eastAsia="Times New Roman" w:hAnsi="Calibri" w:cs="Times New Roman"/>
    </w:rPr>
  </w:style>
  <w:style w:type="paragraph" w:customStyle="1" w:styleId="21">
    <w:name w:val="Абзац списка2"/>
    <w:basedOn w:val="a"/>
    <w:qFormat/>
    <w:rsid w:val="00B00082"/>
    <w:pPr>
      <w:ind w:left="720"/>
    </w:pPr>
    <w:rPr>
      <w:rFonts w:ascii="Calibri" w:eastAsia="Times New Roman" w:hAnsi="Calibri" w:cs="Times New Roman"/>
    </w:rPr>
  </w:style>
  <w:style w:type="paragraph" w:customStyle="1" w:styleId="ConsTitle">
    <w:name w:val="ConsTitle"/>
    <w:qFormat/>
    <w:rsid w:val="00B00082"/>
    <w:pPr>
      <w:widowControl w:val="0"/>
      <w:suppressAutoHyphens/>
      <w:ind w:right="19772"/>
    </w:pPr>
    <w:rPr>
      <w:rFonts w:ascii="Arial" w:eastAsia="Times New Roman" w:hAnsi="Arial" w:cs="Arial"/>
      <w:b/>
      <w:bCs/>
      <w:sz w:val="16"/>
      <w:szCs w:val="16"/>
      <w:lang w:eastAsia="en-US"/>
    </w:rPr>
  </w:style>
  <w:style w:type="paragraph" w:customStyle="1" w:styleId="14">
    <w:name w:val="Название объекта1"/>
    <w:basedOn w:val="a"/>
    <w:next w:val="a"/>
    <w:uiPriority w:val="35"/>
    <w:unhideWhenUsed/>
    <w:qFormat/>
    <w:rsid w:val="00B00082"/>
    <w:pPr>
      <w:spacing w:line="240" w:lineRule="auto"/>
    </w:pPr>
    <w:rPr>
      <w:b/>
      <w:bCs/>
      <w:color w:val="4F81BD"/>
      <w:sz w:val="18"/>
      <w:szCs w:val="18"/>
    </w:rPr>
  </w:style>
  <w:style w:type="paragraph" w:customStyle="1" w:styleId="af5">
    <w:name w:val="Содержимое таблицы"/>
    <w:basedOn w:val="a"/>
    <w:qFormat/>
    <w:rsid w:val="00B00082"/>
    <w:pPr>
      <w:widowControl w:val="0"/>
      <w:suppressLineNumbers/>
    </w:pPr>
  </w:style>
  <w:style w:type="paragraph" w:customStyle="1" w:styleId="Standard">
    <w:name w:val="Standard"/>
    <w:qFormat/>
    <w:rsid w:val="00B00082"/>
    <w:pPr>
      <w:widowControl w:val="0"/>
      <w:suppressAutoHyphens/>
      <w:jc w:val="center"/>
      <w:textAlignment w:val="baseline"/>
    </w:pPr>
    <w:rPr>
      <w:rFonts w:ascii="PT Astra Serif" w:hAnsi="PT Astra Serif" w:cs="Tahoma"/>
      <w:sz w:val="28"/>
      <w:szCs w:val="22"/>
      <w:lang w:eastAsia="en-US"/>
    </w:rPr>
  </w:style>
  <w:style w:type="paragraph" w:customStyle="1" w:styleId="af6">
    <w:name w:val="Заголовок таблицы"/>
    <w:basedOn w:val="af5"/>
    <w:qFormat/>
    <w:rsid w:val="00B00082"/>
    <w:pPr>
      <w:jc w:val="center"/>
    </w:pPr>
    <w:rPr>
      <w:b/>
      <w:bCs/>
    </w:rPr>
  </w:style>
  <w:style w:type="character" w:customStyle="1" w:styleId="10">
    <w:name w:val="Заголовок 1 Знак"/>
    <w:basedOn w:val="a0"/>
    <w:link w:val="1"/>
    <w:uiPriority w:val="9"/>
    <w:rsid w:val="00B00082"/>
    <w:rPr>
      <w:rFonts w:ascii="Times New Roman" w:eastAsia="Times New Roman" w:hAnsi="Times New Roman" w:cs="Times New Roman"/>
      <w:b/>
      <w:bCs/>
      <w:kern w:val="36"/>
      <w:sz w:val="48"/>
      <w:szCs w:val="48"/>
      <w:lang w:eastAsia="ru-RU" w:bidi="ar-SA"/>
    </w:rPr>
  </w:style>
  <w:style w:type="character" w:customStyle="1" w:styleId="2">
    <w:name w:val="Верхний колонтитул Знак2"/>
    <w:basedOn w:val="a0"/>
    <w:link w:val="a7"/>
    <w:uiPriority w:val="99"/>
    <w:semiHidden/>
    <w:rsid w:val="00B00082"/>
    <w:rPr>
      <w:sz w:val="22"/>
      <w:szCs w:val="22"/>
      <w:lang w:eastAsia="en-US" w:bidi="ar-SA"/>
    </w:rPr>
  </w:style>
  <w:style w:type="character" w:customStyle="1" w:styleId="20">
    <w:name w:val="Нижний колонтитул Знак2"/>
    <w:basedOn w:val="a0"/>
    <w:link w:val="aa"/>
    <w:uiPriority w:val="99"/>
    <w:semiHidden/>
    <w:rsid w:val="00B00082"/>
    <w:rPr>
      <w:sz w:val="22"/>
      <w:szCs w:val="22"/>
      <w:lang w:eastAsia="en-US" w:bidi="ar-SA"/>
    </w:rPr>
  </w:style>
  <w:style w:type="character" w:customStyle="1" w:styleId="af3">
    <w:name w:val="Абзац списка Знак"/>
    <w:link w:val="af2"/>
    <w:qFormat/>
    <w:rsid w:val="00B00082"/>
    <w:rPr>
      <w:sz w:val="22"/>
      <w:szCs w:val="22"/>
      <w:lang w:eastAsia="en-US" w:bidi="ar-SA"/>
    </w:rPr>
  </w:style>
  <w:style w:type="character" w:customStyle="1" w:styleId="ConsPlusNormal0">
    <w:name w:val="ConsPlusNormal Знак"/>
    <w:link w:val="ConsPlusNormal"/>
    <w:qFormat/>
    <w:rsid w:val="00B00082"/>
    <w:rPr>
      <w:rFonts w:ascii="Calibri" w:eastAsiaTheme="minorEastAsia" w:hAnsi="Calibri" w:cs="Calibri"/>
      <w:sz w:val="22"/>
      <w:szCs w:val="22"/>
      <w:lang w:eastAsia="ru-RU"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F3B70-FC2A-4997-A74A-5A10F6E2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9428</Words>
  <Characters>53745</Characters>
  <Application>Microsoft Office Word</Application>
  <DocSecurity>0</DocSecurity>
  <Lines>447</Lines>
  <Paragraphs>126</Paragraphs>
  <ScaleCrop>false</ScaleCrop>
  <Company/>
  <LinksUpToDate>false</LinksUpToDate>
  <CharactersWithSpaces>63047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Татьяна Юрьевна</dc:creator>
  <cp:lastModifiedBy>SHAMANAEVA</cp:lastModifiedBy>
  <cp:revision>2</cp:revision>
  <cp:lastPrinted>2025-11-12T02:44:00Z</cp:lastPrinted>
  <dcterms:created xsi:type="dcterms:W3CDTF">2025-12-15T09:12:00Z</dcterms:created>
  <dcterms:modified xsi:type="dcterms:W3CDTF">2025-12-15T09:12:00Z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4B184B298FE5405E9674E593B50BEA13_12</vt:lpwstr>
  </property>
  <property fmtid="{D5CDD505-2E9C-101B-9397-08002B2CF9AE}" pid="3" name="KSOProductBuildVer">
    <vt:lpwstr>1049-12.2.0.23155</vt:lpwstr>
  </property>
</Properties>
</file>